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92" w:rsidRDefault="00D03D7A">
      <w:pPr>
        <w:adjustRightInd/>
        <w:spacing w:line="560" w:lineRule="exac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7C41F5">
        <w:rPr>
          <w:rFonts w:ascii="HGS創英角ﾎﾟｯﾌﾟ体" w:eastAsia="HGS創英角ﾎﾟｯﾌﾟ体" w:hAnsi="ＭＳ ゴシック" w:hint="eastAsia"/>
          <w:color w:val="FF0000"/>
          <w:sz w:val="40"/>
          <w:szCs w:val="40"/>
        </w:rPr>
        <w:t>旧</w:t>
      </w:r>
      <w:r w:rsidR="00001E92">
        <w:rPr>
          <w:rFonts w:ascii="HGS創英角ﾎﾟｯﾌﾟ体" w:eastAsia="HGS創英角ﾎﾟｯﾌﾟ体" w:hAnsi="ＭＳ ゴシック" w:hint="eastAsia"/>
          <w:sz w:val="40"/>
          <w:szCs w:val="40"/>
        </w:rPr>
        <w:t>第4学区</w:t>
      </w:r>
      <w:r w:rsidR="00001E92">
        <w:rPr>
          <w:rFonts w:ascii="ＭＳ ゴシック" w:eastAsia="ＭＳ ゴシック" w:hAnsi="ＭＳ ゴシック" w:hint="eastAsia"/>
          <w:sz w:val="44"/>
          <w:szCs w:val="44"/>
        </w:rPr>
        <w:t xml:space="preserve">　　　　　　　</w:t>
      </w:r>
      <w:r w:rsidR="00001E92">
        <w:rPr>
          <w:rFonts w:ascii="ＭＳ ゴシック" w:eastAsia="ＭＳ ゴシック" w:hAnsi="ＭＳ ゴシック" w:hint="eastAsia"/>
          <w:sz w:val="24"/>
          <w:szCs w:val="24"/>
        </w:rPr>
        <w:t>主催　大阪府立高等学校</w:t>
      </w:r>
      <w:r w:rsidRPr="007C41F5">
        <w:rPr>
          <w:rFonts w:ascii="ＭＳ ゴシック" w:eastAsia="ＭＳ ゴシック" w:hAnsi="ＭＳ ゴシック" w:hint="eastAsia"/>
          <w:color w:val="FF0000"/>
          <w:sz w:val="24"/>
          <w:szCs w:val="24"/>
        </w:rPr>
        <w:t>旧</w:t>
      </w:r>
      <w:r w:rsidR="00001E92">
        <w:rPr>
          <w:rFonts w:ascii="ＭＳ ゴシック" w:eastAsia="ＭＳ ゴシック" w:hAnsi="ＭＳ ゴシック" w:hint="eastAsia"/>
          <w:sz w:val="24"/>
          <w:szCs w:val="24"/>
        </w:rPr>
        <w:t xml:space="preserve">第4学区校長会　</w:t>
      </w:r>
    </w:p>
    <w:p w:rsidR="00001E92" w:rsidRDefault="007730F5">
      <w:pPr>
        <w:adjustRightInd/>
        <w:spacing w:line="560" w:lineRule="exac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44"/>
          <w:szCs w:val="4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alt="公立高等学校合同学校説明会" style="position:absolute;left:0;text-align:left;margin-left:20.5pt;margin-top:11.8pt;width:461.25pt;height:39.8pt;z-index:251656192" adj="0" fillcolor="black">
            <v:shadow color="#868686"/>
            <v:textpath style="font-family:&quot;ＭＳ Ｐゴシック&quot;;v-text-reverse:t;v-text-kern:t" trim="t" fitpath="t" string="公立高等学校合同学校説明会"/>
          </v:shape>
        </w:pict>
      </w:r>
    </w:p>
    <w:p w:rsidR="00001E92" w:rsidRDefault="00001E92">
      <w:pPr>
        <w:adjustRightInd/>
        <w:spacing w:line="560" w:lineRule="exact"/>
        <w:rPr>
          <w:rFonts w:ascii="ＭＳ ゴシック" w:eastAsia="ＭＳ ゴシック" w:hAnsi="ＭＳ ゴシック"/>
          <w:sz w:val="44"/>
          <w:szCs w:val="44"/>
        </w:rPr>
      </w:pPr>
    </w:p>
    <w:p w:rsidR="00001E92" w:rsidRPr="00A939F5" w:rsidRDefault="003D0D82" w:rsidP="00A939F5">
      <w:pPr>
        <w:adjustRightInd/>
        <w:spacing w:line="560" w:lineRule="exact"/>
        <w:jc w:val="center"/>
        <w:rPr>
          <w:rFonts w:ascii="ＭＳ ゴシック" w:eastAsia="ＭＳ ゴシック" w:hAnsi="ＭＳ 明朝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B5171F" wp14:editId="5944DC59">
            <wp:simplePos x="0" y="0"/>
            <wp:positionH relativeFrom="column">
              <wp:posOffset>5337175</wp:posOffset>
            </wp:positionH>
            <wp:positionV relativeFrom="paragraph">
              <wp:posOffset>323215</wp:posOffset>
            </wp:positionV>
            <wp:extent cx="1403350" cy="1002030"/>
            <wp:effectExtent l="0" t="0" r="6350" b="7620"/>
            <wp:wrapSquare wrapText="bothSides"/>
            <wp:docPr id="9" name="図 9" descr="MC90041667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900416674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0F5">
        <w:rPr>
          <w:rFonts w:ascii="ＭＳ ゴシック" w:eastAsia="ＭＳ ゴシック" w:hAnsi="ＭＳ 明朝"/>
          <w:b/>
          <w:bCs/>
          <w:noProof/>
          <w:sz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82pt;margin-top:5.55pt;width:338.25pt;height:19.9pt;z-index:251657216;mso-position-horizontal-relative:text;mso-position-vertical-relative:text" fillcolor="#b2b2b2" strokecolor="#33c" strokeweight="1pt">
            <v:fill opacity=".5"/>
            <v:shadow on="t" color="#99f" offset="3pt"/>
            <v:textpath style="font-family:&quot;HGS創英角ﾎﾟｯﾌﾟ体&quot;;font-size:24pt;v-text-reverse:t;v-text-kern:t" trim="t" fitpath="t" string="～次のステージを確かめるために～"/>
          </v:shape>
        </w:pict>
      </w:r>
      <w:r w:rsidR="00001E92">
        <w:rPr>
          <w:rFonts w:ascii="ＭＳ ゴシック" w:eastAsia="ＭＳ ゴシック" w:hAnsi="ＭＳ 明朝" w:hint="eastAsia"/>
          <w:b/>
          <w:bCs/>
          <w:sz w:val="44"/>
        </w:rPr>
        <w:t xml:space="preserve">　　　　　　　　　　　　</w:t>
      </w:r>
    </w:p>
    <w:p w:rsidR="00A939F5" w:rsidRPr="00A939F5" w:rsidRDefault="00A939F5" w:rsidP="00A939F5">
      <w:pPr>
        <w:adjustRightInd/>
        <w:spacing w:line="400" w:lineRule="exact"/>
        <w:ind w:left="1182" w:hangingChars="500" w:hanging="1182"/>
        <w:rPr>
          <w:rFonts w:ascii="ＭＳ ゴシック" w:eastAsia="ＭＳ ゴシック" w:hAnsi="ＭＳ 明朝"/>
          <w:b/>
          <w:bCs/>
          <w:sz w:val="24"/>
          <w:szCs w:val="24"/>
        </w:rPr>
      </w:pPr>
    </w:p>
    <w:p w:rsidR="00001E92" w:rsidRDefault="00001E92">
      <w:pPr>
        <w:adjustRightInd/>
        <w:spacing w:line="400" w:lineRule="exact"/>
        <w:ind w:left="1785" w:hangingChars="500" w:hanging="1785"/>
        <w:rPr>
          <w:rFonts w:ascii="ＭＳ ゴシック" w:eastAsia="ＭＳ ゴシック" w:hAnsi="ＭＳ 明朝"/>
          <w:sz w:val="32"/>
          <w:szCs w:val="32"/>
        </w:rPr>
      </w:pPr>
      <w:r>
        <w:rPr>
          <w:rFonts w:ascii="ＭＳ ゴシック" w:eastAsia="ＭＳ ゴシック" w:hAnsi="ＭＳ 明朝" w:hint="eastAsia"/>
          <w:b/>
          <w:bCs/>
          <w:sz w:val="36"/>
          <w:szCs w:val="36"/>
        </w:rPr>
        <w:t>対象</w:t>
      </w:r>
      <w:r>
        <w:rPr>
          <w:rFonts w:ascii="ＭＳ ゴシック" w:eastAsia="ＭＳ ゴシック" w:hAnsi="ＭＳ 明朝" w:hint="eastAsia"/>
          <w:b/>
          <w:bCs/>
          <w:sz w:val="40"/>
          <w:szCs w:val="40"/>
        </w:rPr>
        <w:t xml:space="preserve">　</w:t>
      </w:r>
      <w:r w:rsidR="00D03D7A" w:rsidRPr="007C41F5">
        <w:rPr>
          <w:rFonts w:ascii="ＭＳ ゴシック" w:eastAsia="ＭＳ ゴシック" w:hAnsi="ＭＳ 明朝" w:hint="eastAsia"/>
          <w:b/>
          <w:bCs/>
          <w:color w:val="FF0000"/>
          <w:sz w:val="28"/>
          <w:szCs w:val="28"/>
        </w:rPr>
        <w:t>旧</w:t>
      </w:r>
      <w:r w:rsidRPr="00D03D7A">
        <w:rPr>
          <w:rFonts w:ascii="ＭＳ ゴシック" w:eastAsia="ＭＳ ゴシック" w:hAnsi="ＭＳ 明朝" w:hint="eastAsia"/>
          <w:b/>
          <w:bCs/>
          <w:sz w:val="28"/>
          <w:szCs w:val="28"/>
        </w:rPr>
        <w:t>第4学区</w:t>
      </w:r>
      <w:r>
        <w:rPr>
          <w:rFonts w:ascii="ＭＳ ゴシック" w:eastAsia="ＭＳ ゴシック" w:hAnsi="ＭＳ 明朝" w:hint="eastAsia"/>
          <w:sz w:val="28"/>
          <w:szCs w:val="28"/>
        </w:rPr>
        <w:t>の中学校第３学年生徒・同保護者、中学校教員</w:t>
      </w:r>
    </w:p>
    <w:p w:rsidR="00001E92" w:rsidRDefault="00001E92" w:rsidP="00BA3B42">
      <w:pPr>
        <w:adjustRightInd/>
        <w:spacing w:line="400" w:lineRule="exact"/>
        <w:ind w:left="1785" w:hangingChars="500" w:hanging="1785"/>
        <w:rPr>
          <w:rFonts w:ascii="ＭＳ ゴシック" w:eastAsia="ＭＳ ゴシック" w:hAnsi="ＭＳ 明朝"/>
          <w:b/>
          <w:bCs/>
          <w:sz w:val="28"/>
          <w:szCs w:val="28"/>
        </w:rPr>
      </w:pPr>
      <w:r>
        <w:rPr>
          <w:rFonts w:ascii="ＭＳ ゴシック" w:eastAsia="ＭＳ ゴシック" w:hAnsi="ＭＳ 明朝" w:hint="eastAsia"/>
          <w:b/>
          <w:bCs/>
          <w:sz w:val="36"/>
          <w:szCs w:val="36"/>
        </w:rPr>
        <w:t>内容</w:t>
      </w:r>
      <w:r>
        <w:rPr>
          <w:rFonts w:ascii="ＭＳ ゴシック" w:eastAsia="ＭＳ ゴシック" w:hAnsi="ＭＳ 明朝" w:hint="eastAsia"/>
          <w:b/>
          <w:bCs/>
          <w:sz w:val="40"/>
          <w:szCs w:val="40"/>
        </w:rPr>
        <w:t xml:space="preserve">　</w:t>
      </w:r>
      <w:r>
        <w:rPr>
          <w:rFonts w:ascii="ＭＳ ゴシック" w:eastAsia="ＭＳ ゴシック" w:hAnsi="ＭＳ 明朝" w:hint="eastAsia"/>
          <w:b/>
          <w:bCs/>
          <w:sz w:val="28"/>
          <w:szCs w:val="28"/>
        </w:rPr>
        <w:t>ブース形式</w:t>
      </w:r>
    </w:p>
    <w:p w:rsidR="00001E92" w:rsidRDefault="00001E92">
      <w:pPr>
        <w:adjustRightInd/>
        <w:spacing w:line="400" w:lineRule="exact"/>
        <w:ind w:left="1383" w:hangingChars="500" w:hanging="1383"/>
        <w:rPr>
          <w:rFonts w:ascii="ＭＳ ゴシック" w:eastAsia="ＭＳ ゴシック" w:hAnsi="ＭＳ 明朝"/>
          <w:sz w:val="28"/>
          <w:szCs w:val="28"/>
        </w:rPr>
      </w:pPr>
      <w:r>
        <w:rPr>
          <w:rFonts w:ascii="ＭＳ ゴシック" w:eastAsia="ＭＳ ゴシック" w:hAnsi="ＭＳ 明朝" w:hint="eastAsia"/>
          <w:b/>
          <w:bCs/>
          <w:sz w:val="28"/>
          <w:szCs w:val="28"/>
        </w:rPr>
        <w:t xml:space="preserve">　　　　</w:t>
      </w:r>
      <w:r>
        <w:rPr>
          <w:rFonts w:ascii="ＭＳ ゴシック" w:eastAsia="ＭＳ ゴシック" w:hAnsi="ＭＳ 明朝" w:hint="eastAsia"/>
          <w:sz w:val="28"/>
          <w:szCs w:val="28"/>
        </w:rPr>
        <w:t>随時、希望する学校のブースにお越しください。</w:t>
      </w:r>
    </w:p>
    <w:p w:rsidR="00001E92" w:rsidRDefault="0014569D">
      <w:pPr>
        <w:pStyle w:val="a6"/>
        <w:spacing w:line="400" w:lineRule="exact"/>
        <w:ind w:left="1102" w:hangingChars="400" w:hanging="1102"/>
        <w:rPr>
          <w:szCs w:val="28"/>
        </w:rPr>
      </w:pPr>
      <w:r>
        <w:rPr>
          <w:rFonts w:hint="eastAsia"/>
          <w:szCs w:val="28"/>
        </w:rPr>
        <w:t xml:space="preserve">　　　　各学校ごとに、自由に説明を聞いたり、</w:t>
      </w:r>
      <w:r w:rsidR="00001E92">
        <w:rPr>
          <w:rFonts w:hint="eastAsia"/>
          <w:szCs w:val="28"/>
        </w:rPr>
        <w:t>質問したりできます。資料の説明・配布も行います。奨学金等の相談コーナーもあります。</w:t>
      </w:r>
    </w:p>
    <w:p w:rsidR="00001E92" w:rsidRDefault="00001E92" w:rsidP="00BA3B42">
      <w:pPr>
        <w:pStyle w:val="a6"/>
        <w:spacing w:line="400" w:lineRule="exact"/>
        <w:ind w:left="1066" w:hangingChars="300" w:hanging="1066"/>
        <w:rPr>
          <w:szCs w:val="28"/>
        </w:rPr>
      </w:pPr>
      <w:r>
        <w:rPr>
          <w:rFonts w:hint="eastAsia"/>
          <w:sz w:val="36"/>
          <w:szCs w:val="36"/>
        </w:rPr>
        <w:t>会場</w:t>
      </w:r>
      <w:r>
        <w:rPr>
          <w:rFonts w:hint="eastAsia"/>
          <w:sz w:val="32"/>
          <w:szCs w:val="32"/>
        </w:rPr>
        <w:t xml:space="preserve">　</w:t>
      </w:r>
      <w:r>
        <w:rPr>
          <w:rFonts w:hint="eastAsia"/>
          <w:szCs w:val="28"/>
        </w:rPr>
        <w:t>説明会は北会場説明会と南会場説明会の２回実施され、両方とも参加できます。</w:t>
      </w:r>
    </w:p>
    <w:p w:rsidR="00001E92" w:rsidRDefault="00001E92">
      <w:pPr>
        <w:pStyle w:val="a6"/>
        <w:numPr>
          <w:ilvl w:val="0"/>
          <w:numId w:val="19"/>
        </w:numPr>
        <w:spacing w:line="400" w:lineRule="exact"/>
        <w:rPr>
          <w:szCs w:val="28"/>
        </w:rPr>
      </w:pPr>
      <w:r>
        <w:rPr>
          <w:rFonts w:hint="eastAsia"/>
          <w:szCs w:val="28"/>
        </w:rPr>
        <w:t>北会場説明会と南会場説明会は日時・会場・参加校が異なります。</w:t>
      </w:r>
    </w:p>
    <w:p w:rsidR="009960A4" w:rsidRDefault="009960A4">
      <w:pPr>
        <w:pStyle w:val="a6"/>
        <w:numPr>
          <w:ilvl w:val="0"/>
          <w:numId w:val="19"/>
        </w:numPr>
        <w:spacing w:line="400" w:lineRule="exact"/>
        <w:rPr>
          <w:szCs w:val="28"/>
        </w:rPr>
      </w:pPr>
      <w:r>
        <w:rPr>
          <w:rFonts w:hint="eastAsia"/>
          <w:szCs w:val="28"/>
        </w:rPr>
        <w:t>会場へは、公共交通機関をご利用の上、お越しください。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567"/>
      </w:tblGrid>
      <w:tr w:rsidR="00001E92" w:rsidTr="00CA4EC5">
        <w:tc>
          <w:tcPr>
            <w:tcW w:w="5495" w:type="dxa"/>
            <w:tcBorders>
              <w:right w:val="double" w:sz="4" w:space="0" w:color="auto"/>
            </w:tcBorders>
            <w:vAlign w:val="center"/>
          </w:tcPr>
          <w:p w:rsidR="00001E92" w:rsidRDefault="00001E92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明朝"/>
                <w:sz w:val="32"/>
                <w:szCs w:val="32"/>
              </w:rPr>
            </w:pPr>
            <w:r>
              <w:rPr>
                <w:rFonts w:ascii="ＭＳ ゴシック" w:eastAsia="ＭＳ ゴシック" w:hAnsi="ＭＳ 明朝" w:hint="eastAsia"/>
                <w:sz w:val="32"/>
                <w:szCs w:val="32"/>
              </w:rPr>
              <w:t>北会場説明会</w:t>
            </w:r>
          </w:p>
        </w:tc>
        <w:tc>
          <w:tcPr>
            <w:tcW w:w="4567" w:type="dxa"/>
            <w:tcBorders>
              <w:left w:val="double" w:sz="4" w:space="0" w:color="auto"/>
            </w:tcBorders>
            <w:vAlign w:val="center"/>
          </w:tcPr>
          <w:p w:rsidR="00001E92" w:rsidRDefault="00001E92">
            <w:pPr>
              <w:adjustRightInd/>
              <w:spacing w:line="400" w:lineRule="exact"/>
              <w:jc w:val="center"/>
              <w:rPr>
                <w:rFonts w:ascii="ＭＳ ゴシック" w:eastAsia="ＭＳ ゴシック" w:hAnsi="ＭＳ 明朝"/>
                <w:sz w:val="32"/>
                <w:szCs w:val="32"/>
              </w:rPr>
            </w:pPr>
            <w:r>
              <w:rPr>
                <w:rFonts w:ascii="ＭＳ ゴシック" w:eastAsia="ＭＳ ゴシック" w:hAnsi="ＭＳ 明朝" w:hint="eastAsia"/>
                <w:sz w:val="32"/>
                <w:szCs w:val="32"/>
              </w:rPr>
              <w:t>南会場説明会</w:t>
            </w:r>
          </w:p>
        </w:tc>
      </w:tr>
      <w:tr w:rsidR="00001E92" w:rsidTr="00A939F5">
        <w:trPr>
          <w:trHeight w:val="941"/>
        </w:trPr>
        <w:tc>
          <w:tcPr>
            <w:tcW w:w="5495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D823F0" w:rsidRPr="005C24AE" w:rsidRDefault="00001E92" w:rsidP="00D823F0">
            <w:pPr>
              <w:adjustRightInd/>
              <w:spacing w:line="560" w:lineRule="exac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5C24AE">
              <w:rPr>
                <w:rFonts w:ascii="ＭＳ ゴシック" w:eastAsia="ＭＳ ゴシック" w:hAnsi="ＭＳ 明朝" w:hint="eastAsia"/>
                <w:sz w:val="36"/>
                <w:szCs w:val="36"/>
              </w:rPr>
              <w:t>日時</w:t>
            </w:r>
            <w:r w:rsidRPr="005C24AE">
              <w:rPr>
                <w:rFonts w:ascii="ＭＳ ゴシック" w:eastAsia="ＭＳ ゴシック" w:hAnsi="ＭＳ 明朝" w:hint="eastAsia"/>
                <w:sz w:val="32"/>
                <w:szCs w:val="32"/>
              </w:rPr>
              <w:t xml:space="preserve">　</w:t>
            </w:r>
            <w:r w:rsidRPr="005C24AE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平成</w:t>
            </w:r>
            <w:r w:rsidR="00C6127F" w:rsidRPr="005C24AE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２</w:t>
            </w:r>
            <w:r w:rsidR="001D42B1" w:rsidRPr="005C24AE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８</w:t>
            </w:r>
            <w:r w:rsidRPr="005C24AE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年</w:t>
            </w:r>
            <w:r w:rsidR="001D42B1" w:rsidRPr="005C24AE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８</w:t>
            </w:r>
            <w:r w:rsidRPr="005C24AE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月</w:t>
            </w:r>
            <w:r w:rsidR="001D42B1" w:rsidRPr="005C24AE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２８</w:t>
            </w:r>
            <w:r w:rsidR="00737DBC" w:rsidRPr="005C24AE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日</w:t>
            </w:r>
            <w:r w:rsidRPr="005C24AE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（日）</w:t>
            </w:r>
          </w:p>
          <w:p w:rsidR="00001E92" w:rsidRPr="005C24AE" w:rsidRDefault="00B20A82" w:rsidP="00D823F0">
            <w:pPr>
              <w:adjustRightInd/>
              <w:spacing w:line="5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24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9</w:t>
            </w:r>
            <w:r w:rsidR="00001E92" w:rsidRPr="005C24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 w:rsidRPr="005C24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="00001E92" w:rsidRPr="005C24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0～1</w:t>
            </w:r>
            <w:r w:rsidRPr="005C24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  <w:r w:rsidR="00001E92" w:rsidRPr="005C24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 w:rsidRPr="005C24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="00001E92" w:rsidRPr="005C24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</w:p>
        </w:tc>
        <w:tc>
          <w:tcPr>
            <w:tcW w:w="4567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001E92" w:rsidRDefault="00001E92">
            <w:pPr>
              <w:adjustRightInd/>
              <w:spacing w:line="5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明朝" w:hint="eastAsia"/>
                <w:sz w:val="36"/>
                <w:szCs w:val="36"/>
              </w:rPr>
              <w:t xml:space="preserve">日時　</w:t>
            </w:r>
            <w:r w:rsidRPr="00320A99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平成</w:t>
            </w:r>
            <w:r w:rsidR="00737DBC" w:rsidRPr="00320A99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２</w:t>
            </w:r>
            <w:r w:rsidR="001D42B1" w:rsidRPr="00320A99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８</w:t>
            </w:r>
            <w:r w:rsidRPr="00320A99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年</w:t>
            </w:r>
            <w:r w:rsidR="001D42B1" w:rsidRPr="00320A99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８</w:t>
            </w:r>
            <w:r w:rsidRPr="00320A99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月</w:t>
            </w:r>
            <w:r w:rsidR="00737DBC" w:rsidRPr="00320A99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２</w:t>
            </w:r>
            <w:r w:rsidR="001D42B1" w:rsidRPr="00320A99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７</w:t>
            </w:r>
            <w:r w:rsidRPr="00320A99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日（</w:t>
            </w:r>
            <w:r w:rsidR="00737DBC" w:rsidRPr="00320A99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土</w:t>
            </w:r>
            <w:r w:rsidRPr="00320A99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）</w:t>
            </w:r>
          </w:p>
          <w:p w:rsidR="00E922DD" w:rsidRPr="00B77AD1" w:rsidRDefault="00B77AD1" w:rsidP="00E922DD">
            <w:pPr>
              <w:spacing w:line="560" w:lineRule="exact"/>
              <w:ind w:firstLineChars="600" w:firstLine="1413"/>
              <w:rPr>
                <w:rFonts w:ascii="ＭＳ ゴシック" w:eastAsia="ＭＳ ゴシック" w:hAnsi="ＭＳ 明朝"/>
                <w:sz w:val="24"/>
                <w:szCs w:val="24"/>
              </w:rPr>
            </w:pPr>
            <w:r w:rsidRPr="00B77AD1">
              <w:rPr>
                <w:rFonts w:ascii="ＭＳ ゴシック" w:eastAsia="ＭＳ ゴシック" w:hAnsi="ＭＳ 明朝" w:hint="eastAsia"/>
                <w:sz w:val="24"/>
                <w:szCs w:val="24"/>
              </w:rPr>
              <w:t>1</w:t>
            </w:r>
            <w:r w:rsidR="00E922DD">
              <w:rPr>
                <w:rFonts w:ascii="ＭＳ ゴシック" w:eastAsia="ＭＳ ゴシック" w:hAnsi="ＭＳ 明朝" w:hint="eastAsia"/>
                <w:sz w:val="24"/>
                <w:szCs w:val="24"/>
              </w:rPr>
              <w:t>0</w:t>
            </w:r>
            <w:r w:rsidRPr="00B77AD1">
              <w:rPr>
                <w:rFonts w:ascii="ＭＳ ゴシック" w:eastAsia="ＭＳ ゴシック" w:hAnsi="ＭＳ 明朝" w:hint="eastAsia"/>
                <w:sz w:val="24"/>
                <w:szCs w:val="24"/>
              </w:rPr>
              <w:t>:</w:t>
            </w:r>
            <w:r w:rsidR="00E922DD">
              <w:rPr>
                <w:rFonts w:ascii="ＭＳ ゴシック" w:eastAsia="ＭＳ ゴシック" w:hAnsi="ＭＳ 明朝" w:hint="eastAsia"/>
                <w:sz w:val="24"/>
                <w:szCs w:val="24"/>
              </w:rPr>
              <w:t>0</w:t>
            </w:r>
            <w:r w:rsidRPr="00B77AD1">
              <w:rPr>
                <w:rFonts w:ascii="ＭＳ ゴシック" w:eastAsia="ＭＳ ゴシック" w:hAnsi="ＭＳ 明朝" w:hint="eastAsia"/>
                <w:sz w:val="24"/>
                <w:szCs w:val="24"/>
              </w:rPr>
              <w:t>0～1</w:t>
            </w:r>
            <w:r w:rsidR="00E922DD">
              <w:rPr>
                <w:rFonts w:ascii="ＭＳ ゴシック" w:eastAsia="ＭＳ ゴシック" w:hAnsi="ＭＳ 明朝" w:hint="eastAsia"/>
                <w:sz w:val="24"/>
                <w:szCs w:val="24"/>
              </w:rPr>
              <w:t>4</w:t>
            </w:r>
            <w:r w:rsidRPr="00B77AD1">
              <w:rPr>
                <w:rFonts w:ascii="ＭＳ ゴシック" w:eastAsia="ＭＳ ゴシック" w:hAnsi="ＭＳ 明朝" w:hint="eastAsia"/>
                <w:sz w:val="24"/>
                <w:szCs w:val="24"/>
              </w:rPr>
              <w:t>:</w:t>
            </w:r>
            <w:r w:rsidR="00E922DD">
              <w:rPr>
                <w:rFonts w:ascii="ＭＳ ゴシック" w:eastAsia="ＭＳ ゴシック" w:hAnsi="ＭＳ 明朝" w:hint="eastAsia"/>
                <w:sz w:val="24"/>
                <w:szCs w:val="24"/>
              </w:rPr>
              <w:t>0</w:t>
            </w:r>
            <w:r w:rsidRPr="00B77AD1">
              <w:rPr>
                <w:rFonts w:ascii="ＭＳ ゴシック" w:eastAsia="ＭＳ ゴシック" w:hAnsi="ＭＳ 明朝" w:hint="eastAsia"/>
                <w:sz w:val="24"/>
                <w:szCs w:val="24"/>
              </w:rPr>
              <w:t>0</w:t>
            </w:r>
          </w:p>
        </w:tc>
      </w:tr>
      <w:tr w:rsidR="00001E92" w:rsidTr="00A939F5">
        <w:trPr>
          <w:trHeight w:val="2233"/>
        </w:trPr>
        <w:tc>
          <w:tcPr>
            <w:tcW w:w="5495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001E92" w:rsidRPr="005C24AE" w:rsidRDefault="00001E92" w:rsidP="009A1E55">
            <w:pPr>
              <w:adjustRightInd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24AE">
              <w:rPr>
                <w:rFonts w:ascii="ＭＳ ゴシック" w:eastAsia="ＭＳ ゴシック" w:hAnsi="ＭＳ 明朝" w:hint="eastAsia"/>
                <w:sz w:val="36"/>
                <w:szCs w:val="36"/>
              </w:rPr>
              <w:t>会場</w:t>
            </w:r>
            <w:r w:rsidRPr="005C24AE">
              <w:rPr>
                <w:rFonts w:ascii="ＭＳ ゴシック" w:eastAsia="ＭＳ ゴシック" w:hAnsi="ＭＳ 明朝" w:hint="eastAsia"/>
                <w:sz w:val="28"/>
              </w:rPr>
              <w:t xml:space="preserve">　</w:t>
            </w:r>
            <w:r w:rsidR="005058F8" w:rsidRPr="005C24AE">
              <w:rPr>
                <w:rFonts w:ascii="ＭＳ ゴシック" w:eastAsia="ＭＳ ゴシック" w:hAnsi="ＭＳ 明朝" w:hint="eastAsia"/>
                <w:sz w:val="28"/>
              </w:rPr>
              <w:t>堺市立堺高等学校</w:t>
            </w:r>
          </w:p>
          <w:p w:rsidR="00001E92" w:rsidRPr="005C24AE" w:rsidRDefault="005058F8" w:rsidP="00C664BB">
            <w:pPr>
              <w:adjustRightInd/>
              <w:ind w:firstLineChars="400" w:firstLine="94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24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堺市堺区向陵東町1丁10番1号</w:t>
            </w:r>
          </w:p>
          <w:p w:rsidR="00BA3B42" w:rsidRPr="005C24AE" w:rsidRDefault="00001E92" w:rsidP="009A1E55">
            <w:pPr>
              <w:adjustRightInd/>
              <w:ind w:firstLineChars="700" w:firstLine="164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24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℡</w:t>
            </w:r>
            <w:r w:rsidR="005058F8" w:rsidRPr="005C24A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BA3B42" w:rsidRPr="005C24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072-240-0840</w:t>
            </w:r>
          </w:p>
          <w:p w:rsidR="005058F8" w:rsidRPr="005C24AE" w:rsidRDefault="00001E92" w:rsidP="009A1E55">
            <w:pPr>
              <w:adjustRightInd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24A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最寄駅　</w:t>
            </w:r>
            <w:r w:rsidR="005058F8" w:rsidRPr="005C24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JR</w:t>
            </w:r>
            <w:r w:rsidRPr="005C24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阪和線</w:t>
            </w:r>
            <w:r w:rsidR="005058F8" w:rsidRPr="005C24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/南海高野線</w:t>
            </w:r>
            <w:r w:rsidRPr="005C24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｢</w:t>
            </w:r>
            <w:r w:rsidR="005058F8" w:rsidRPr="005C24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三国ヶ丘</w:t>
            </w:r>
            <w:r w:rsidRPr="005C24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｣駅</w:t>
            </w:r>
          </w:p>
          <w:p w:rsidR="00001E92" w:rsidRPr="005C24AE" w:rsidRDefault="005058F8" w:rsidP="009A1E55">
            <w:pPr>
              <w:ind w:firstLineChars="400" w:firstLine="942"/>
              <w:rPr>
                <w:rFonts w:ascii="ＭＳ ゴシック" w:eastAsia="ＭＳ ゴシック" w:hAnsi="ＭＳ 明朝"/>
                <w:sz w:val="32"/>
                <w:szCs w:val="32"/>
              </w:rPr>
            </w:pPr>
            <w:r w:rsidRPr="005C24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下車　北口より東へ300m</w:t>
            </w:r>
          </w:p>
        </w:tc>
        <w:tc>
          <w:tcPr>
            <w:tcW w:w="456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B8492A" w:rsidRDefault="00001E92" w:rsidP="00737DBC">
            <w:pPr>
              <w:spacing w:line="400" w:lineRule="exact"/>
              <w:rPr>
                <w:rFonts w:ascii="ＭＳ ゴシック" w:eastAsia="ＭＳ ゴシック" w:hAnsi="ＭＳ 明朝"/>
                <w:sz w:val="28"/>
                <w:szCs w:val="28"/>
              </w:rPr>
            </w:pPr>
            <w:r>
              <w:rPr>
                <w:rFonts w:ascii="ＭＳ ゴシック" w:eastAsia="ＭＳ ゴシック" w:hAnsi="ＭＳ 明朝" w:hint="eastAsia"/>
                <w:sz w:val="36"/>
                <w:szCs w:val="36"/>
              </w:rPr>
              <w:t>会場</w:t>
            </w:r>
            <w:r>
              <w:rPr>
                <w:rFonts w:ascii="ＭＳ ゴシック" w:eastAsia="ＭＳ ゴシック" w:hAnsi="ＭＳ 明朝" w:hint="eastAsia"/>
                <w:sz w:val="32"/>
                <w:szCs w:val="32"/>
              </w:rPr>
              <w:t xml:space="preserve">　</w:t>
            </w:r>
            <w:r w:rsidR="001D42B1">
              <w:rPr>
                <w:rFonts w:ascii="ＭＳ ゴシック" w:eastAsia="ＭＳ ゴシック" w:hAnsi="ＭＳ 明朝" w:hint="eastAsia"/>
                <w:sz w:val="28"/>
                <w:szCs w:val="28"/>
              </w:rPr>
              <w:t>浪切</w:t>
            </w:r>
            <w:r w:rsidR="00B77AD1" w:rsidRPr="00B77AD1">
              <w:rPr>
                <w:rFonts w:ascii="ＭＳ ゴシック" w:eastAsia="ＭＳ ゴシック" w:hAnsi="ＭＳ 明朝" w:hint="eastAsia"/>
                <w:sz w:val="28"/>
                <w:szCs w:val="28"/>
              </w:rPr>
              <w:t>ホール</w:t>
            </w:r>
            <w:r w:rsidR="00B8492A">
              <w:rPr>
                <w:rFonts w:ascii="ＭＳ ゴシック" w:eastAsia="ＭＳ ゴシック" w:hAnsi="ＭＳ 明朝" w:hint="eastAsia"/>
                <w:sz w:val="28"/>
                <w:szCs w:val="28"/>
              </w:rPr>
              <w:t xml:space="preserve">　</w:t>
            </w:r>
          </w:p>
          <w:p w:rsidR="00001E92" w:rsidRPr="00B77AD1" w:rsidRDefault="00B8492A" w:rsidP="00B8492A">
            <w:pPr>
              <w:spacing w:line="400" w:lineRule="exact"/>
              <w:ind w:firstLineChars="400" w:firstLine="1102"/>
              <w:rPr>
                <w:rFonts w:ascii="ＭＳ ゴシック" w:eastAsia="ＭＳ ゴシック" w:hAnsi="ＭＳ 明朝"/>
                <w:sz w:val="32"/>
                <w:szCs w:val="32"/>
              </w:rPr>
            </w:pPr>
            <w:r>
              <w:rPr>
                <w:rFonts w:ascii="ＭＳ ゴシック" w:eastAsia="ＭＳ ゴシック" w:hAnsi="ＭＳ 明朝" w:hint="eastAsia"/>
                <w:sz w:val="28"/>
                <w:szCs w:val="28"/>
              </w:rPr>
              <w:t>特別会議室（４階）</w:t>
            </w:r>
          </w:p>
          <w:p w:rsidR="009D0E95" w:rsidRDefault="00B77AD1" w:rsidP="00B77AD1">
            <w:pPr>
              <w:spacing w:line="400" w:lineRule="exact"/>
              <w:rPr>
                <w:rFonts w:ascii="ＭＳ ゴシック" w:eastAsia="ＭＳ ゴシック" w:hAnsi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明朝" w:hint="eastAsia"/>
                <w:sz w:val="24"/>
                <w:szCs w:val="24"/>
              </w:rPr>
              <w:t xml:space="preserve">　　　　</w:t>
            </w:r>
            <w:r w:rsidR="001D42B1">
              <w:rPr>
                <w:rFonts w:ascii="ＭＳ ゴシック" w:eastAsia="ＭＳ ゴシック" w:hAnsi="ＭＳ 明朝" w:hint="eastAsia"/>
                <w:sz w:val="24"/>
                <w:szCs w:val="24"/>
              </w:rPr>
              <w:t>岸和田市港緑町1-1</w:t>
            </w:r>
          </w:p>
          <w:p w:rsidR="00B77AD1" w:rsidRDefault="00B77AD1" w:rsidP="00B77AD1">
            <w:pPr>
              <w:spacing w:line="400" w:lineRule="exact"/>
              <w:rPr>
                <w:rFonts w:ascii="ＭＳ ゴシック" w:eastAsia="ＭＳ ゴシック" w:hAnsi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明朝" w:hint="eastAsia"/>
                <w:sz w:val="24"/>
                <w:szCs w:val="24"/>
              </w:rPr>
              <w:t xml:space="preserve">　　　　　　℡　</w:t>
            </w:r>
            <w:r w:rsidR="001D42B1">
              <w:rPr>
                <w:rFonts w:ascii="ＭＳ ゴシック" w:eastAsia="ＭＳ ゴシック" w:hAnsi="ＭＳ 明朝" w:hint="eastAsia"/>
                <w:sz w:val="24"/>
                <w:szCs w:val="24"/>
              </w:rPr>
              <w:t>072-439-4173</w:t>
            </w:r>
          </w:p>
          <w:p w:rsidR="00B8492A" w:rsidRDefault="00001E92" w:rsidP="00D823F0">
            <w:pPr>
              <w:spacing w:line="400" w:lineRule="exact"/>
              <w:ind w:left="944" w:hangingChars="401" w:hanging="94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最寄駅　</w:t>
            </w:r>
            <w:r w:rsidR="00C0682C" w:rsidRPr="00C516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南海本線「岸和田</w:t>
            </w:r>
            <w:r w:rsidR="00104A6A" w:rsidRPr="00C516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」駅</w:t>
            </w:r>
            <w:r w:rsidR="00A43013" w:rsidRPr="00C516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下車</w:t>
            </w:r>
            <w:r w:rsidR="00B8492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737DBC" w:rsidRPr="00A43013" w:rsidRDefault="00C0682C" w:rsidP="00B8492A">
            <w:pPr>
              <w:spacing w:line="400" w:lineRule="exact"/>
              <w:ind w:leftChars="400" w:left="822" w:firstLineChars="100" w:firstLine="23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516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徒歩</w:t>
            </w:r>
            <w:r w:rsidR="00A43013" w:rsidRPr="00C516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約</w:t>
            </w:r>
            <w:r w:rsidRPr="00C516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  <w:r w:rsidR="00A43013" w:rsidRPr="00C516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分。</w:t>
            </w:r>
          </w:p>
        </w:tc>
      </w:tr>
      <w:tr w:rsidR="00001E92" w:rsidTr="00CA4EC5">
        <w:trPr>
          <w:trHeight w:val="3425"/>
        </w:trPr>
        <w:tc>
          <w:tcPr>
            <w:tcW w:w="5495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E24F1B" w:rsidRPr="005C24AE" w:rsidRDefault="00001E92">
            <w:pPr>
              <w:pStyle w:val="a6"/>
              <w:spacing w:line="400" w:lineRule="exact"/>
            </w:pPr>
            <w:r w:rsidRPr="005C24AE">
              <w:rPr>
                <w:rFonts w:hint="eastAsia"/>
                <w:sz w:val="36"/>
                <w:szCs w:val="36"/>
              </w:rPr>
              <w:t>参加校</w:t>
            </w:r>
            <w:r w:rsidRPr="005C24AE">
              <w:rPr>
                <w:rFonts w:hint="eastAsia"/>
              </w:rPr>
              <w:t xml:space="preserve">　</w:t>
            </w:r>
          </w:p>
          <w:p w:rsidR="00A939F5" w:rsidRDefault="00A939F5" w:rsidP="00E24F1B">
            <w:pPr>
              <w:pStyle w:val="a6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登美丘高校・泉陽高校・三国丘高校（全・定）　　　</w:t>
            </w:r>
            <w:r w:rsidR="00001E92" w:rsidRPr="005C24AE">
              <w:rPr>
                <w:rFonts w:hint="eastAsia"/>
                <w:sz w:val="24"/>
                <w:szCs w:val="24"/>
              </w:rPr>
              <w:t>鳳高校・泉北高校・堺東高校・金岡高校・東百舌鳥高校・堺西高校・福泉高校</w:t>
            </w:r>
            <w:r>
              <w:rPr>
                <w:rFonts w:hint="eastAsia"/>
                <w:sz w:val="24"/>
                <w:szCs w:val="24"/>
              </w:rPr>
              <w:t>・堺上高校・成美高校・泉大津高校・伯太高校・信太高校・高石高校</w:t>
            </w:r>
            <w:r w:rsidR="00001E92" w:rsidRPr="005C24AE">
              <w:rPr>
                <w:rFonts w:hint="eastAsia"/>
                <w:sz w:val="24"/>
                <w:szCs w:val="24"/>
              </w:rPr>
              <w:t>堺工科高校（全・定）・和泉総合高校（</w:t>
            </w:r>
            <w:r w:rsidR="00D151CB" w:rsidRPr="005C24AE">
              <w:rPr>
                <w:rFonts w:hint="eastAsia"/>
                <w:sz w:val="24"/>
                <w:szCs w:val="24"/>
              </w:rPr>
              <w:t>全</w:t>
            </w:r>
            <w:r w:rsidR="00001E92" w:rsidRPr="005C24AE">
              <w:rPr>
                <w:rFonts w:hint="eastAsia"/>
                <w:sz w:val="24"/>
                <w:szCs w:val="24"/>
              </w:rPr>
              <w:t>・</w:t>
            </w:r>
            <w:r w:rsidR="00D151CB" w:rsidRPr="005C24AE">
              <w:rPr>
                <w:rFonts w:hint="eastAsia"/>
                <w:sz w:val="24"/>
                <w:szCs w:val="24"/>
              </w:rPr>
              <w:t>定</w:t>
            </w:r>
            <w:r w:rsidR="00001E92" w:rsidRPr="005C24AE">
              <w:rPr>
                <w:rFonts w:hint="eastAsia"/>
                <w:sz w:val="24"/>
                <w:szCs w:val="24"/>
              </w:rPr>
              <w:t>）</w:t>
            </w:r>
            <w:r w:rsidR="00FF1267" w:rsidRPr="005C24AE">
              <w:rPr>
                <w:rFonts w:hint="eastAsia"/>
                <w:sz w:val="24"/>
                <w:szCs w:val="24"/>
              </w:rPr>
              <w:t>堺市立堺高校（全・定）</w:t>
            </w:r>
            <w:r w:rsidR="00001E92" w:rsidRPr="005C24AE">
              <w:rPr>
                <w:rFonts w:hint="eastAsia"/>
                <w:sz w:val="24"/>
                <w:szCs w:val="24"/>
              </w:rPr>
              <w:t>・だいせん聴覚高等支援学校</w:t>
            </w:r>
            <w:r>
              <w:rPr>
                <w:rFonts w:hint="eastAsia"/>
                <w:sz w:val="24"/>
                <w:szCs w:val="24"/>
              </w:rPr>
              <w:t>・（旧３学区より）長野高校・長野北高校　　　美原高校・金剛高校・狭山高校・農芸高校</w:t>
            </w:r>
          </w:p>
          <w:p w:rsidR="00001E92" w:rsidRPr="005C24AE" w:rsidRDefault="00001E92" w:rsidP="00E24F1B">
            <w:pPr>
              <w:pStyle w:val="a6"/>
              <w:spacing w:line="400" w:lineRule="exact"/>
            </w:pPr>
            <w:r w:rsidRPr="005C24AE">
              <w:rPr>
                <w:rFonts w:ascii="ＭＳ 明朝" w:hint="eastAsia"/>
                <w:sz w:val="24"/>
                <w:szCs w:val="24"/>
              </w:rPr>
              <w:t>（</w:t>
            </w:r>
            <w:r w:rsidR="00E76AAD" w:rsidRPr="005C24AE">
              <w:rPr>
                <w:rFonts w:hint="eastAsia"/>
                <w:sz w:val="24"/>
                <w:szCs w:val="24"/>
              </w:rPr>
              <w:t>南会場説明会</w:t>
            </w:r>
            <w:r w:rsidRPr="005C24AE">
              <w:rPr>
                <w:rFonts w:ascii="ＭＳ 明朝" w:hint="eastAsia"/>
                <w:sz w:val="24"/>
                <w:szCs w:val="24"/>
              </w:rPr>
              <w:t>の高校は資料参加の予定</w:t>
            </w:r>
            <w:r w:rsidRPr="005C24AE">
              <w:rPr>
                <w:rFonts w:ascii="ＭＳ 明朝" w:hint="eastAsia"/>
                <w:sz w:val="24"/>
              </w:rPr>
              <w:t>）</w:t>
            </w:r>
          </w:p>
        </w:tc>
        <w:tc>
          <w:tcPr>
            <w:tcW w:w="456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B77AD1" w:rsidRDefault="00001E92">
            <w:pPr>
              <w:spacing w:line="400" w:lineRule="exac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参加校　</w:t>
            </w:r>
          </w:p>
          <w:p w:rsidR="00A46C64" w:rsidRDefault="00001E92" w:rsidP="00A46C64">
            <w:pPr>
              <w:spacing w:line="400" w:lineRule="exact"/>
              <w:ind w:firstLineChars="100" w:firstLine="23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和泉高校・岸和田高校</w:t>
            </w:r>
            <w:r w:rsidR="00A46C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久米田高校</w:t>
            </w:r>
          </w:p>
          <w:p w:rsidR="00A46C64" w:rsidRDefault="00001E92" w:rsidP="00A46C64">
            <w:pPr>
              <w:spacing w:line="400" w:lineRule="exact"/>
              <w:ind w:firstLineChars="100" w:firstLine="23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佐野高校・日根野高校</w:t>
            </w:r>
            <w:r w:rsidR="00A46C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貝塚高校</w:t>
            </w:r>
          </w:p>
          <w:p w:rsidR="00A46C64" w:rsidRDefault="00001E92" w:rsidP="00A46C64">
            <w:pPr>
              <w:spacing w:line="400" w:lineRule="exact"/>
              <w:ind w:firstLineChars="100" w:firstLine="23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貝塚南高校</w:t>
            </w:r>
            <w:r w:rsidR="00A46C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りんくう翔南高校</w:t>
            </w:r>
          </w:p>
          <w:p w:rsidR="00FF1267" w:rsidRDefault="00001E92" w:rsidP="00A46C64">
            <w:pPr>
              <w:spacing w:line="400" w:lineRule="exact"/>
              <w:ind w:firstLineChars="100" w:firstLine="23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泉鳥取高校</w:t>
            </w:r>
            <w:r w:rsidR="00A46C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・岬高校</w:t>
            </w:r>
          </w:p>
          <w:p w:rsidR="00FF1267" w:rsidRDefault="00001E92" w:rsidP="00FF1267">
            <w:pPr>
              <w:spacing w:line="400" w:lineRule="exact"/>
              <w:ind w:firstLineChars="100" w:firstLine="23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佐野工科高校（全・定）</w:t>
            </w:r>
          </w:p>
          <w:p w:rsidR="00E76AAD" w:rsidRDefault="00001E92" w:rsidP="00E76AAD">
            <w:pPr>
              <w:spacing w:line="400" w:lineRule="exact"/>
              <w:ind w:firstLineChars="100" w:firstLine="23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岸和田市立産業高校（全・定）</w:t>
            </w:r>
          </w:p>
          <w:p w:rsidR="00001E92" w:rsidRDefault="00E76AAD" w:rsidP="00E76AAD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E24F1B">
              <w:rPr>
                <w:rFonts w:ascii="ＭＳ ゴシック" w:eastAsia="ＭＳ ゴシック" w:hAnsi="ＭＳ 明朝" w:hint="eastAsia"/>
                <w:sz w:val="24"/>
                <w:szCs w:val="24"/>
              </w:rPr>
              <w:t>(北会場説明会</w:t>
            </w:r>
            <w:r w:rsidR="00001E92" w:rsidRPr="00DE2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の高校は資料参加の予定</w:t>
            </w:r>
            <w:r w:rsidR="00001E92" w:rsidRPr="00DE2E80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A939F5" w:rsidRPr="00E76AAD" w:rsidRDefault="00A939F5" w:rsidP="00E76AAD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01E92" w:rsidTr="00A939F5">
        <w:trPr>
          <w:trHeight w:val="340"/>
        </w:trPr>
        <w:tc>
          <w:tcPr>
            <w:tcW w:w="10062" w:type="dxa"/>
            <w:gridSpan w:val="2"/>
            <w:tcBorders>
              <w:top w:val="dashed" w:sz="4" w:space="0" w:color="auto"/>
            </w:tcBorders>
            <w:vAlign w:val="center"/>
          </w:tcPr>
          <w:p w:rsidR="00001E92" w:rsidRDefault="00001E92" w:rsidP="00BA3B42">
            <w:pPr>
              <w:adjustRightInd/>
              <w:spacing w:line="400" w:lineRule="exact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明朝" w:hint="eastAsia"/>
                <w:sz w:val="36"/>
                <w:szCs w:val="36"/>
              </w:rPr>
              <w:t>申込み</w:t>
            </w:r>
            <w:r>
              <w:rPr>
                <w:rFonts w:ascii="ＭＳ ゴシック" w:eastAsia="ＭＳ ゴシック" w:hAnsi="ＭＳ 明朝" w:hint="eastAsia"/>
                <w:sz w:val="24"/>
                <w:szCs w:val="24"/>
              </w:rPr>
              <w:t xml:space="preserve">　　　　事前の申し込みは不要です。ご自由にお越しください。参加は無料です。</w:t>
            </w:r>
          </w:p>
        </w:tc>
      </w:tr>
    </w:tbl>
    <w:p w:rsidR="00BA3B42" w:rsidRPr="005C24AE" w:rsidRDefault="003D0D82" w:rsidP="00BA3B42">
      <w:pPr>
        <w:adjustRightInd/>
        <w:spacing w:line="400" w:lineRule="exact"/>
        <w:ind w:right="513"/>
        <w:jc w:val="left"/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77470</wp:posOffset>
            </wp:positionV>
            <wp:extent cx="741045" cy="606425"/>
            <wp:effectExtent l="0" t="0" r="1905" b="3175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E92">
        <w:rPr>
          <w:rFonts w:ascii="ＭＳ ゴシック" w:eastAsia="ＭＳ ゴシック" w:hAnsi="ＭＳ 明朝" w:hint="eastAsia"/>
          <w:sz w:val="24"/>
          <w:szCs w:val="24"/>
        </w:rPr>
        <w:t>連絡先　（北会場）</w:t>
      </w:r>
      <w:r w:rsidR="00001E92" w:rsidRPr="005C24AE">
        <w:rPr>
          <w:rFonts w:ascii="ＭＳ ゴシック" w:eastAsia="ＭＳ ゴシック" w:hAnsi="ＭＳ 明朝" w:hint="eastAsia"/>
          <w:color w:val="auto"/>
          <w:sz w:val="24"/>
          <w:szCs w:val="24"/>
        </w:rPr>
        <w:t>大阪府立</w:t>
      </w:r>
      <w:r w:rsidR="00320A99" w:rsidRPr="005C24AE">
        <w:rPr>
          <w:rFonts w:ascii="ＭＳ ゴシック" w:eastAsia="ＭＳ ゴシック" w:hAnsi="ＭＳ 明朝" w:hint="eastAsia"/>
          <w:color w:val="auto"/>
          <w:sz w:val="24"/>
          <w:szCs w:val="24"/>
        </w:rPr>
        <w:t>鳳</w:t>
      </w:r>
      <w:r w:rsidR="005058F8" w:rsidRPr="005C24AE">
        <w:rPr>
          <w:rFonts w:ascii="ＭＳ ゴシック" w:eastAsia="ＭＳ ゴシック" w:hAnsi="ＭＳ 明朝" w:hint="eastAsia"/>
          <w:color w:val="auto"/>
          <w:sz w:val="24"/>
          <w:szCs w:val="24"/>
        </w:rPr>
        <w:t>高</w:t>
      </w:r>
      <w:r w:rsidR="00001E92" w:rsidRPr="005C24AE">
        <w:rPr>
          <w:rFonts w:ascii="ＭＳ ゴシック" w:eastAsia="ＭＳ ゴシック" w:hAnsi="ＭＳ 明朝" w:hint="eastAsia"/>
          <w:color w:val="auto"/>
          <w:sz w:val="24"/>
          <w:szCs w:val="24"/>
        </w:rPr>
        <w:t>等学校</w:t>
      </w:r>
      <w:r w:rsidR="00BA3B42" w:rsidRPr="005C24AE">
        <w:rPr>
          <w:rFonts w:ascii="ＭＳ ゴシック" w:eastAsia="ＭＳ ゴシック" w:hAnsi="ＭＳ 明朝" w:hint="eastAsia"/>
          <w:color w:val="auto"/>
          <w:sz w:val="24"/>
          <w:szCs w:val="24"/>
        </w:rPr>
        <w:t xml:space="preserve">　</w:t>
      </w:r>
      <w:r w:rsidR="00737DBC" w:rsidRPr="005C24AE">
        <w:rPr>
          <w:rFonts w:ascii="ＭＳ ゴシック" w:eastAsia="ＭＳ ゴシック" w:hAnsi="ＭＳ 明朝" w:hint="eastAsia"/>
          <w:color w:val="auto"/>
          <w:sz w:val="24"/>
          <w:szCs w:val="24"/>
        </w:rPr>
        <w:t xml:space="preserve">　　　</w:t>
      </w:r>
      <w:r w:rsidR="005C24AE">
        <w:rPr>
          <w:rFonts w:ascii="ＭＳ ゴシック" w:eastAsia="ＭＳ ゴシック" w:hAnsi="ＭＳ 明朝" w:hint="eastAsia"/>
          <w:color w:val="auto"/>
          <w:sz w:val="24"/>
          <w:szCs w:val="24"/>
        </w:rPr>
        <w:t xml:space="preserve">　</w:t>
      </w:r>
      <w:r w:rsidR="00737DBC" w:rsidRPr="005C24AE">
        <w:rPr>
          <w:rFonts w:ascii="ＭＳ ゴシック" w:eastAsia="ＭＳ ゴシック" w:hAnsi="ＭＳ 明朝" w:hint="eastAsia"/>
          <w:color w:val="auto"/>
          <w:sz w:val="24"/>
          <w:szCs w:val="24"/>
        </w:rPr>
        <w:t xml:space="preserve">　</w:t>
      </w:r>
      <w:r w:rsidR="00001E92" w:rsidRPr="005C24AE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℡　</w:t>
      </w:r>
      <w:r w:rsidR="00BA3B42" w:rsidRPr="005C24AE">
        <w:rPr>
          <w:rFonts w:ascii="ＭＳ ゴシック" w:eastAsia="ＭＳ ゴシック" w:hAnsi="ＭＳ ゴシック" w:hint="eastAsia"/>
          <w:color w:val="auto"/>
          <w:sz w:val="24"/>
          <w:szCs w:val="24"/>
        </w:rPr>
        <w:t>072-</w:t>
      </w:r>
      <w:r w:rsidR="00320A99" w:rsidRPr="005C24AE">
        <w:rPr>
          <w:rFonts w:ascii="ＭＳ ゴシック" w:eastAsia="ＭＳ ゴシック" w:hAnsi="ＭＳ ゴシック" w:hint="eastAsia"/>
          <w:color w:val="auto"/>
          <w:sz w:val="24"/>
          <w:szCs w:val="24"/>
        </w:rPr>
        <w:t>271</w:t>
      </w:r>
      <w:r w:rsidR="00BA3B42" w:rsidRPr="005C24AE">
        <w:rPr>
          <w:rFonts w:ascii="ＭＳ ゴシック" w:eastAsia="ＭＳ ゴシック" w:hAnsi="ＭＳ ゴシック" w:hint="eastAsia"/>
          <w:color w:val="auto"/>
          <w:sz w:val="24"/>
          <w:szCs w:val="24"/>
        </w:rPr>
        <w:t>-</w:t>
      </w:r>
      <w:r w:rsidR="00320A99" w:rsidRPr="005C24AE">
        <w:rPr>
          <w:rFonts w:ascii="ＭＳ ゴシック" w:eastAsia="ＭＳ ゴシック" w:hAnsi="ＭＳ ゴシック" w:hint="eastAsia"/>
          <w:color w:val="auto"/>
          <w:sz w:val="24"/>
          <w:szCs w:val="24"/>
        </w:rPr>
        <w:t>5151</w:t>
      </w:r>
    </w:p>
    <w:p w:rsidR="00001E92" w:rsidRPr="00BA3B42" w:rsidRDefault="00001E92" w:rsidP="00737DBC">
      <w:pPr>
        <w:adjustRightInd/>
        <w:spacing w:line="400" w:lineRule="exact"/>
        <w:ind w:right="513" w:firstLineChars="400" w:firstLine="942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明朝" w:hint="eastAsia"/>
          <w:sz w:val="24"/>
          <w:szCs w:val="24"/>
        </w:rPr>
        <w:t>（南会場）大阪府立</w:t>
      </w:r>
      <w:r w:rsidR="001D42B1" w:rsidRPr="006A0E9C">
        <w:rPr>
          <w:rFonts w:ascii="ＭＳ ゴシック" w:eastAsia="ＭＳ ゴシック" w:hAnsi="ＭＳ 明朝" w:hint="eastAsia"/>
          <w:color w:val="auto"/>
          <w:sz w:val="24"/>
          <w:szCs w:val="24"/>
        </w:rPr>
        <w:t>和泉</w:t>
      </w:r>
      <w:r w:rsidRPr="006A0E9C">
        <w:rPr>
          <w:rFonts w:ascii="ＭＳ ゴシック" w:eastAsia="ＭＳ ゴシック" w:hAnsi="ＭＳ 明朝" w:hint="eastAsia"/>
          <w:color w:val="auto"/>
          <w:sz w:val="24"/>
          <w:szCs w:val="24"/>
        </w:rPr>
        <w:t>高等学校</w:t>
      </w:r>
      <w:r w:rsidR="00C6127F" w:rsidRPr="006A0E9C">
        <w:rPr>
          <w:rFonts w:ascii="ＭＳ ゴシック" w:eastAsia="ＭＳ ゴシック" w:hAnsi="ＭＳ 明朝" w:hint="eastAsia"/>
          <w:color w:val="auto"/>
          <w:sz w:val="24"/>
          <w:szCs w:val="24"/>
        </w:rPr>
        <w:t xml:space="preserve">　　　　</w:t>
      </w:r>
      <w:r w:rsidR="009A1E55" w:rsidRPr="006A0E9C">
        <w:rPr>
          <w:rFonts w:ascii="ＭＳ ゴシック" w:eastAsia="ＭＳ ゴシック" w:hAnsi="ＭＳ 明朝" w:hint="eastAsia"/>
          <w:color w:val="auto"/>
          <w:sz w:val="24"/>
          <w:szCs w:val="24"/>
        </w:rPr>
        <w:t xml:space="preserve">　</w:t>
      </w:r>
      <w:r w:rsidRPr="006A0E9C">
        <w:rPr>
          <w:rFonts w:ascii="ＭＳ ゴシック" w:eastAsia="ＭＳ ゴシック" w:hAnsi="ＭＳ 明朝" w:hint="eastAsia"/>
          <w:color w:val="auto"/>
          <w:sz w:val="24"/>
          <w:szCs w:val="24"/>
        </w:rPr>
        <w:t>℡</w:t>
      </w:r>
      <w:r w:rsidR="009A1E55" w:rsidRPr="006A0E9C">
        <w:rPr>
          <w:rFonts w:ascii="ＭＳ ゴシック" w:eastAsia="ＭＳ ゴシック" w:hAnsi="ＭＳ 明朝" w:hint="eastAsia"/>
          <w:color w:val="auto"/>
          <w:sz w:val="24"/>
          <w:szCs w:val="24"/>
        </w:rPr>
        <w:t xml:space="preserve">　</w:t>
      </w:r>
      <w:r w:rsidR="009A1E55" w:rsidRPr="006A0E9C">
        <w:rPr>
          <w:rFonts w:ascii="ＭＳ ゴシック" w:eastAsia="ＭＳ ゴシック" w:hAnsi="ＭＳ 明朝"/>
          <w:color w:val="auto"/>
          <w:sz w:val="24"/>
          <w:szCs w:val="24"/>
        </w:rPr>
        <w:t>072-</w:t>
      </w:r>
      <w:r w:rsidR="001D42B1" w:rsidRPr="006A0E9C">
        <w:rPr>
          <w:rFonts w:ascii="ＭＳ ゴシック" w:eastAsia="ＭＳ ゴシック" w:hAnsi="ＭＳ 明朝" w:hint="eastAsia"/>
          <w:color w:val="auto"/>
          <w:sz w:val="24"/>
          <w:szCs w:val="24"/>
        </w:rPr>
        <w:t>423-1926</w:t>
      </w:r>
      <w:r w:rsidR="009A1E55" w:rsidRPr="006A0E9C">
        <w:rPr>
          <w:rFonts w:ascii="ＭＳ ゴシック" w:eastAsia="ＭＳ ゴシック" w:hAnsi="ＭＳ 明朝" w:hint="eastAsia"/>
          <w:color w:val="auto"/>
          <w:sz w:val="24"/>
          <w:szCs w:val="24"/>
        </w:rPr>
        <w:t xml:space="preserve">　</w:t>
      </w:r>
      <w:r>
        <w:rPr>
          <w:rFonts w:ascii="ＭＳ ゴシック" w:eastAsia="ＭＳ ゴシック" w:hAnsi="ＭＳ 明朝" w:hint="eastAsia"/>
          <w:sz w:val="24"/>
          <w:szCs w:val="24"/>
        </w:rPr>
        <w:t xml:space="preserve">　</w:t>
      </w:r>
    </w:p>
    <w:sectPr w:rsidR="00001E92" w:rsidRPr="00BA3B42" w:rsidSect="003D0D82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680" w:right="1021" w:bottom="680" w:left="1021" w:header="454" w:footer="0" w:gutter="0"/>
      <w:pgNumType w:start="1"/>
      <w:cols w:space="720"/>
      <w:noEndnote/>
      <w:docGrid w:type="linesAndChars" w:linePitch="398" w:charSpace="-9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0F5" w:rsidRDefault="007730F5">
      <w:r>
        <w:separator/>
      </w:r>
    </w:p>
  </w:endnote>
  <w:endnote w:type="continuationSeparator" w:id="0">
    <w:p w:rsidR="007730F5" w:rsidRDefault="0077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AD1" w:rsidRDefault="00B77AD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0F5" w:rsidRDefault="007730F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730F5" w:rsidRDefault="00773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2B1" w:rsidRDefault="001D42B1">
    <w:pPr>
      <w:adjustRightInd/>
      <w:rPr>
        <w:rFonts w:ascii="ＭＳ 明朝"/>
        <w:spacing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7658"/>
    <w:multiLevelType w:val="hybridMultilevel"/>
    <w:tmpl w:val="64D0DCDC"/>
    <w:lvl w:ilvl="0" w:tplc="809C72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">
    <w:nsid w:val="1D6D1F32"/>
    <w:multiLevelType w:val="hybridMultilevel"/>
    <w:tmpl w:val="9E12927E"/>
    <w:lvl w:ilvl="0" w:tplc="E7F097C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ECE7079"/>
    <w:multiLevelType w:val="hybridMultilevel"/>
    <w:tmpl w:val="72EC6A8A"/>
    <w:lvl w:ilvl="0" w:tplc="3398D866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44D52F1"/>
    <w:multiLevelType w:val="hybridMultilevel"/>
    <w:tmpl w:val="0B6A56CA"/>
    <w:lvl w:ilvl="0" w:tplc="261668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4">
    <w:nsid w:val="3CAB3CE1"/>
    <w:multiLevelType w:val="hybridMultilevel"/>
    <w:tmpl w:val="520C1994"/>
    <w:lvl w:ilvl="0" w:tplc="E9726A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5">
    <w:nsid w:val="4693494A"/>
    <w:multiLevelType w:val="hybridMultilevel"/>
    <w:tmpl w:val="39F0384C"/>
    <w:lvl w:ilvl="0" w:tplc="99EC65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6">
    <w:nsid w:val="488C552B"/>
    <w:multiLevelType w:val="hybridMultilevel"/>
    <w:tmpl w:val="D61A5774"/>
    <w:lvl w:ilvl="0" w:tplc="2F648452">
      <w:numFmt w:val="bullet"/>
      <w:lvlText w:val="※"/>
      <w:lvlJc w:val="left"/>
      <w:pPr>
        <w:tabs>
          <w:tab w:val="num" w:pos="1656"/>
        </w:tabs>
        <w:ind w:left="1656" w:hanging="55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1"/>
        </w:tabs>
        <w:ind w:left="1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1"/>
        </w:tabs>
        <w:ind w:left="2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1"/>
        </w:tabs>
        <w:ind w:left="2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1"/>
        </w:tabs>
        <w:ind w:left="3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1"/>
        </w:tabs>
        <w:ind w:left="3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1"/>
        </w:tabs>
        <w:ind w:left="4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1"/>
        </w:tabs>
        <w:ind w:left="4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1"/>
        </w:tabs>
        <w:ind w:left="4881" w:hanging="420"/>
      </w:pPr>
      <w:rPr>
        <w:rFonts w:ascii="Wingdings" w:hAnsi="Wingdings" w:hint="default"/>
      </w:rPr>
    </w:lvl>
  </w:abstractNum>
  <w:abstractNum w:abstractNumId="7">
    <w:nsid w:val="4A3928FB"/>
    <w:multiLevelType w:val="hybridMultilevel"/>
    <w:tmpl w:val="F2EE2B52"/>
    <w:lvl w:ilvl="0" w:tplc="CA883F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3CDADC46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DE76F92"/>
    <w:multiLevelType w:val="hybridMultilevel"/>
    <w:tmpl w:val="E384B942"/>
    <w:lvl w:ilvl="0" w:tplc="AF6C3F82">
      <w:start w:val="10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</w:abstractNum>
  <w:abstractNum w:abstractNumId="9">
    <w:nsid w:val="4FF40B6A"/>
    <w:multiLevelType w:val="hybridMultilevel"/>
    <w:tmpl w:val="D952D53E"/>
    <w:lvl w:ilvl="0" w:tplc="BF188E5C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02144A9"/>
    <w:multiLevelType w:val="hybridMultilevel"/>
    <w:tmpl w:val="D226AAAA"/>
    <w:lvl w:ilvl="0" w:tplc="AD7622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49E06EE"/>
    <w:multiLevelType w:val="hybridMultilevel"/>
    <w:tmpl w:val="D7AA0CDC"/>
    <w:lvl w:ilvl="0" w:tplc="BB42784E">
      <w:start w:val="10"/>
      <w:numFmt w:val="bullet"/>
      <w:lvlText w:val="＊"/>
      <w:lvlJc w:val="left"/>
      <w:pPr>
        <w:tabs>
          <w:tab w:val="num" w:pos="2011"/>
        </w:tabs>
        <w:ind w:left="20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1"/>
        </w:tabs>
        <w:ind w:left="50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1"/>
        </w:tabs>
        <w:ind w:left="5431" w:hanging="420"/>
      </w:pPr>
      <w:rPr>
        <w:rFonts w:ascii="Wingdings" w:hAnsi="Wingdings" w:hint="default"/>
      </w:rPr>
    </w:lvl>
  </w:abstractNum>
  <w:abstractNum w:abstractNumId="12">
    <w:nsid w:val="54C30326"/>
    <w:multiLevelType w:val="hybridMultilevel"/>
    <w:tmpl w:val="C53AC608"/>
    <w:lvl w:ilvl="0" w:tplc="4BCA0A84">
      <w:start w:val="1"/>
      <w:numFmt w:val="decimalFullWidth"/>
      <w:lvlText w:val="%1）"/>
      <w:lvlJc w:val="left"/>
      <w:pPr>
        <w:tabs>
          <w:tab w:val="num" w:pos="900"/>
        </w:tabs>
        <w:ind w:left="900" w:hanging="450"/>
      </w:pPr>
      <w:rPr>
        <w:rFonts w:hint="eastAsia"/>
      </w:rPr>
    </w:lvl>
    <w:lvl w:ilvl="1" w:tplc="9E628DE6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3">
    <w:nsid w:val="562176F2"/>
    <w:multiLevelType w:val="hybridMultilevel"/>
    <w:tmpl w:val="40CC207A"/>
    <w:lvl w:ilvl="0" w:tplc="EB20D2C4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595C7426"/>
    <w:multiLevelType w:val="hybridMultilevel"/>
    <w:tmpl w:val="73F04F2C"/>
    <w:lvl w:ilvl="0" w:tplc="AABA425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5CDB7B26"/>
    <w:multiLevelType w:val="hybridMultilevel"/>
    <w:tmpl w:val="9F0AEC3C"/>
    <w:lvl w:ilvl="0" w:tplc="96CEE206">
      <w:start w:val="6"/>
      <w:numFmt w:val="bullet"/>
      <w:lvlText w:val="＊"/>
      <w:lvlJc w:val="left"/>
      <w:pPr>
        <w:tabs>
          <w:tab w:val="num" w:pos="4578"/>
        </w:tabs>
        <w:ind w:left="457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58"/>
        </w:tabs>
        <w:ind w:left="5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78"/>
        </w:tabs>
        <w:ind w:left="5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98"/>
        </w:tabs>
        <w:ind w:left="5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18"/>
        </w:tabs>
        <w:ind w:left="6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38"/>
        </w:tabs>
        <w:ind w:left="6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58"/>
        </w:tabs>
        <w:ind w:left="7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78"/>
        </w:tabs>
        <w:ind w:left="7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98"/>
        </w:tabs>
        <w:ind w:left="7998" w:hanging="420"/>
      </w:pPr>
      <w:rPr>
        <w:rFonts w:ascii="Wingdings" w:hAnsi="Wingdings" w:hint="default"/>
      </w:rPr>
    </w:lvl>
  </w:abstractNum>
  <w:abstractNum w:abstractNumId="16">
    <w:nsid w:val="69734009"/>
    <w:multiLevelType w:val="hybridMultilevel"/>
    <w:tmpl w:val="DFB497A8"/>
    <w:lvl w:ilvl="0" w:tplc="5E66EC60">
      <w:start w:val="10"/>
      <w:numFmt w:val="bullet"/>
      <w:lvlText w:val="※"/>
      <w:lvlJc w:val="left"/>
      <w:pPr>
        <w:tabs>
          <w:tab w:val="num" w:pos="4633"/>
        </w:tabs>
        <w:ind w:left="46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113"/>
        </w:tabs>
        <w:ind w:left="5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33"/>
        </w:tabs>
        <w:ind w:left="5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953"/>
        </w:tabs>
        <w:ind w:left="5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73"/>
        </w:tabs>
        <w:ind w:left="6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93"/>
        </w:tabs>
        <w:ind w:left="6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13"/>
        </w:tabs>
        <w:ind w:left="7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33"/>
        </w:tabs>
        <w:ind w:left="7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053"/>
        </w:tabs>
        <w:ind w:left="8053" w:hanging="420"/>
      </w:pPr>
      <w:rPr>
        <w:rFonts w:ascii="Wingdings" w:hAnsi="Wingdings" w:hint="default"/>
      </w:rPr>
    </w:lvl>
  </w:abstractNum>
  <w:abstractNum w:abstractNumId="17">
    <w:nsid w:val="6AC141A1"/>
    <w:multiLevelType w:val="hybridMultilevel"/>
    <w:tmpl w:val="43AEC09C"/>
    <w:lvl w:ilvl="0" w:tplc="05005402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F167117"/>
    <w:multiLevelType w:val="hybridMultilevel"/>
    <w:tmpl w:val="5B482DF0"/>
    <w:lvl w:ilvl="0" w:tplc="EC365E92">
      <w:start w:val="1"/>
      <w:numFmt w:val="decimal"/>
      <w:lvlText w:val="%1）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12"/>
  </w:num>
  <w:num w:numId="7">
    <w:abstractNumId w:val="18"/>
  </w:num>
  <w:num w:numId="8">
    <w:abstractNumId w:val="17"/>
  </w:num>
  <w:num w:numId="9">
    <w:abstractNumId w:val="14"/>
  </w:num>
  <w:num w:numId="10">
    <w:abstractNumId w:val="9"/>
  </w:num>
  <w:num w:numId="11">
    <w:abstractNumId w:val="1"/>
  </w:num>
  <w:num w:numId="12">
    <w:abstractNumId w:val="8"/>
  </w:num>
  <w:num w:numId="13">
    <w:abstractNumId w:val="15"/>
  </w:num>
  <w:num w:numId="14">
    <w:abstractNumId w:val="2"/>
  </w:num>
  <w:num w:numId="15">
    <w:abstractNumId w:val="10"/>
  </w:num>
  <w:num w:numId="16">
    <w:abstractNumId w:val="11"/>
  </w:num>
  <w:num w:numId="17">
    <w:abstractNumId w:val="16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5"/>
  <w:drawingGridVerticalSpacing w:val="19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82"/>
    <w:rsid w:val="00001E92"/>
    <w:rsid w:val="000118BE"/>
    <w:rsid w:val="0002591D"/>
    <w:rsid w:val="000602BF"/>
    <w:rsid w:val="0007622A"/>
    <w:rsid w:val="00076B4B"/>
    <w:rsid w:val="000F0D86"/>
    <w:rsid w:val="00104A6A"/>
    <w:rsid w:val="00142086"/>
    <w:rsid w:val="0014569D"/>
    <w:rsid w:val="00147FD4"/>
    <w:rsid w:val="0015383F"/>
    <w:rsid w:val="0017549E"/>
    <w:rsid w:val="001D42B1"/>
    <w:rsid w:val="001E69F7"/>
    <w:rsid w:val="00265AD7"/>
    <w:rsid w:val="0027526A"/>
    <w:rsid w:val="002D2B46"/>
    <w:rsid w:val="002E2F93"/>
    <w:rsid w:val="00320A99"/>
    <w:rsid w:val="00394409"/>
    <w:rsid w:val="00397F15"/>
    <w:rsid w:val="003D0D82"/>
    <w:rsid w:val="003E3AD5"/>
    <w:rsid w:val="003E4527"/>
    <w:rsid w:val="00470162"/>
    <w:rsid w:val="00500D8E"/>
    <w:rsid w:val="005058F8"/>
    <w:rsid w:val="0052370A"/>
    <w:rsid w:val="00524CE4"/>
    <w:rsid w:val="00537B20"/>
    <w:rsid w:val="005759C8"/>
    <w:rsid w:val="005C24AE"/>
    <w:rsid w:val="005F4E43"/>
    <w:rsid w:val="00687189"/>
    <w:rsid w:val="006A0E9C"/>
    <w:rsid w:val="006B18C4"/>
    <w:rsid w:val="006B4BAF"/>
    <w:rsid w:val="006C2537"/>
    <w:rsid w:val="00700BEE"/>
    <w:rsid w:val="00710DE0"/>
    <w:rsid w:val="00713116"/>
    <w:rsid w:val="00716258"/>
    <w:rsid w:val="00721D68"/>
    <w:rsid w:val="00737DBC"/>
    <w:rsid w:val="00746AAC"/>
    <w:rsid w:val="007730F5"/>
    <w:rsid w:val="0079770A"/>
    <w:rsid w:val="007A238C"/>
    <w:rsid w:val="007B0CBE"/>
    <w:rsid w:val="007C41F5"/>
    <w:rsid w:val="007F0BFB"/>
    <w:rsid w:val="008A7BBE"/>
    <w:rsid w:val="008D373C"/>
    <w:rsid w:val="009000F7"/>
    <w:rsid w:val="0094112F"/>
    <w:rsid w:val="0095333C"/>
    <w:rsid w:val="009960A4"/>
    <w:rsid w:val="009A1E55"/>
    <w:rsid w:val="009B31C3"/>
    <w:rsid w:val="009D0E95"/>
    <w:rsid w:val="009E6DAB"/>
    <w:rsid w:val="00A130D2"/>
    <w:rsid w:val="00A43013"/>
    <w:rsid w:val="00A46C64"/>
    <w:rsid w:val="00A939F5"/>
    <w:rsid w:val="00A97EE4"/>
    <w:rsid w:val="00AA24B1"/>
    <w:rsid w:val="00AF73A6"/>
    <w:rsid w:val="00B20A82"/>
    <w:rsid w:val="00B2661A"/>
    <w:rsid w:val="00B45C05"/>
    <w:rsid w:val="00B77AD1"/>
    <w:rsid w:val="00B8492A"/>
    <w:rsid w:val="00B96B2A"/>
    <w:rsid w:val="00BA3B42"/>
    <w:rsid w:val="00C0682C"/>
    <w:rsid w:val="00C3707B"/>
    <w:rsid w:val="00C51640"/>
    <w:rsid w:val="00C51FF6"/>
    <w:rsid w:val="00C6127F"/>
    <w:rsid w:val="00C664BB"/>
    <w:rsid w:val="00CA4EC5"/>
    <w:rsid w:val="00CC72BE"/>
    <w:rsid w:val="00D03D7A"/>
    <w:rsid w:val="00D151CB"/>
    <w:rsid w:val="00D814E3"/>
    <w:rsid w:val="00D823F0"/>
    <w:rsid w:val="00DB5C28"/>
    <w:rsid w:val="00DC2855"/>
    <w:rsid w:val="00DE2E80"/>
    <w:rsid w:val="00DE4045"/>
    <w:rsid w:val="00E24EFB"/>
    <w:rsid w:val="00E24F1B"/>
    <w:rsid w:val="00E71D47"/>
    <w:rsid w:val="00E76AAD"/>
    <w:rsid w:val="00E922DD"/>
    <w:rsid w:val="00EF04FA"/>
    <w:rsid w:val="00F82C5B"/>
    <w:rsid w:val="00FD61A4"/>
    <w:rsid w:val="00FF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adjustRightInd/>
      <w:spacing w:line="316" w:lineRule="exact"/>
      <w:ind w:firstLineChars="600" w:firstLine="1533"/>
      <w:outlineLvl w:val="0"/>
    </w:pPr>
    <w:rPr>
      <w:rFonts w:ascii="ＭＳ ゴシック" w:eastAsia="ＭＳ ゴシック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/>
      <w:spacing w:val="2"/>
      <w:sz w:val="22"/>
      <w:szCs w:val="22"/>
    </w:rPr>
  </w:style>
  <w:style w:type="paragraph" w:styleId="a6">
    <w:name w:val="Body Text"/>
    <w:basedOn w:val="a"/>
    <w:pPr>
      <w:adjustRightInd/>
      <w:spacing w:line="316" w:lineRule="exact"/>
    </w:pPr>
    <w:rPr>
      <w:rFonts w:ascii="ＭＳ ゴシック" w:eastAsia="ＭＳ ゴシック" w:hAnsi="ＭＳ 明朝"/>
      <w:sz w:val="28"/>
    </w:rPr>
  </w:style>
  <w:style w:type="paragraph" w:styleId="2">
    <w:name w:val="Body Text 2"/>
    <w:basedOn w:val="a"/>
    <w:pPr>
      <w:adjustRightInd/>
      <w:spacing w:line="400" w:lineRule="exact"/>
    </w:pPr>
    <w:rPr>
      <w:rFonts w:ascii="ＭＳ ゴシック" w:hAnsi="ＭＳ ゴシック"/>
      <w:sz w:val="24"/>
    </w:rPr>
  </w:style>
  <w:style w:type="paragraph" w:styleId="a7">
    <w:name w:val="header"/>
    <w:basedOn w:val="a"/>
    <w:link w:val="a8"/>
    <w:uiPriority w:val="99"/>
    <w:unhideWhenUsed/>
    <w:rsid w:val="00076B4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76B4B"/>
    <w:rPr>
      <w:rFonts w:ascii="Times New Roman" w:hAnsi="Times New Roman"/>
      <w:color w:val="00000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076B4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76B4B"/>
    <w:rPr>
      <w:rFonts w:ascii="Times New Roman" w:hAnsi="Times New Roman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adjustRightInd/>
      <w:spacing w:line="316" w:lineRule="exact"/>
      <w:ind w:firstLineChars="600" w:firstLine="1533"/>
      <w:outlineLvl w:val="0"/>
    </w:pPr>
    <w:rPr>
      <w:rFonts w:ascii="ＭＳ ゴシック" w:eastAsia="ＭＳ ゴシック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/>
      <w:spacing w:val="2"/>
      <w:sz w:val="22"/>
      <w:szCs w:val="22"/>
    </w:rPr>
  </w:style>
  <w:style w:type="paragraph" w:styleId="a6">
    <w:name w:val="Body Text"/>
    <w:basedOn w:val="a"/>
    <w:pPr>
      <w:adjustRightInd/>
      <w:spacing w:line="316" w:lineRule="exact"/>
    </w:pPr>
    <w:rPr>
      <w:rFonts w:ascii="ＭＳ ゴシック" w:eastAsia="ＭＳ ゴシック" w:hAnsi="ＭＳ 明朝"/>
      <w:sz w:val="28"/>
    </w:rPr>
  </w:style>
  <w:style w:type="paragraph" w:styleId="2">
    <w:name w:val="Body Text 2"/>
    <w:basedOn w:val="a"/>
    <w:pPr>
      <w:adjustRightInd/>
      <w:spacing w:line="400" w:lineRule="exact"/>
    </w:pPr>
    <w:rPr>
      <w:rFonts w:ascii="ＭＳ ゴシック" w:hAnsi="ＭＳ ゴシック"/>
      <w:sz w:val="24"/>
    </w:rPr>
  </w:style>
  <w:style w:type="paragraph" w:styleId="a7">
    <w:name w:val="header"/>
    <w:basedOn w:val="a"/>
    <w:link w:val="a8"/>
    <w:uiPriority w:val="99"/>
    <w:unhideWhenUsed/>
    <w:rsid w:val="00076B4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76B4B"/>
    <w:rPr>
      <w:rFonts w:ascii="Times New Roman" w:hAnsi="Times New Roman"/>
      <w:color w:val="00000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076B4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76B4B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教育長視察に際しての3分会長の要求書に関して（メモ）　Ｈ17</vt:lpstr>
      <vt:lpstr>教育長視察に際しての3分会長の要求書に関して（メモ）　Ｈ17</vt:lpstr>
    </vt:vector>
  </TitlesOfParts>
  <Company>大阪府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教育長視察に際しての3分会長の要求書に関して（メモ）　Ｈ17</dc:title>
  <dc:creator>lycoris</dc:creator>
  <cp:lastModifiedBy>大阪府教育委員会（平成２２年１０月調達）</cp:lastModifiedBy>
  <cp:revision>2</cp:revision>
  <cp:lastPrinted>2015-04-13T23:45:00Z</cp:lastPrinted>
  <dcterms:created xsi:type="dcterms:W3CDTF">2016-07-12T01:10:00Z</dcterms:created>
  <dcterms:modified xsi:type="dcterms:W3CDTF">2016-07-12T01:10:00Z</dcterms:modified>
</cp:coreProperties>
</file>