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E7A20" w14:textId="77777777" w:rsidR="0070758C" w:rsidRPr="0070758C" w:rsidRDefault="0070758C" w:rsidP="009B566B">
      <w:pPr>
        <w:pStyle w:val="2"/>
        <w:ind w:firstLineChars="100" w:firstLine="210"/>
        <w:rPr>
          <w:rFonts w:asciiTheme="minorEastAsia" w:eastAsiaTheme="minorEastAsia" w:hAnsiTheme="minorEastAsia"/>
        </w:rPr>
      </w:pPr>
      <w:bookmarkStart w:id="0" w:name="_Toc457481939"/>
      <w:r w:rsidRPr="0070758C">
        <w:rPr>
          <w:rFonts w:asciiTheme="minorEastAsia" w:eastAsiaTheme="minorEastAsia" w:hAnsiTheme="minorEastAsia" w:hint="eastAsia"/>
        </w:rPr>
        <w:t>13　工業</w:t>
      </w:r>
      <w:bookmarkEnd w:id="0"/>
    </w:p>
    <w:tbl>
      <w:tblPr>
        <w:tblStyle w:val="a9"/>
        <w:tblW w:w="3281" w:type="dxa"/>
        <w:tblInd w:w="6487" w:type="dxa"/>
        <w:tblLook w:val="04A0" w:firstRow="1" w:lastRow="0" w:firstColumn="1" w:lastColumn="0" w:noHBand="0" w:noVBand="1"/>
      </w:tblPr>
      <w:tblGrid>
        <w:gridCol w:w="1134"/>
        <w:gridCol w:w="2147"/>
      </w:tblGrid>
      <w:tr w:rsidR="00F57694" w14:paraId="2CB3B323" w14:textId="77777777" w:rsidTr="000045F9">
        <w:tc>
          <w:tcPr>
            <w:tcW w:w="1134" w:type="dxa"/>
          </w:tcPr>
          <w:p w14:paraId="0EEFF9A4" w14:textId="77777777" w:rsidR="00F57694" w:rsidRPr="00BB1A41" w:rsidRDefault="00F57694" w:rsidP="008F5B59">
            <w:pPr>
              <w:jc w:val="center"/>
              <w:rPr>
                <w:rFonts w:asciiTheme="minorEastAsia" w:hAnsiTheme="minorEastAsia"/>
              </w:rPr>
            </w:pPr>
            <w:r w:rsidRPr="00BB1A41">
              <w:rPr>
                <w:rFonts w:asciiTheme="minorEastAsia" w:hAnsiTheme="minorEastAsia" w:hint="eastAsia"/>
              </w:rPr>
              <w:t>学校番号</w:t>
            </w:r>
          </w:p>
        </w:tc>
        <w:tc>
          <w:tcPr>
            <w:tcW w:w="2147" w:type="dxa"/>
          </w:tcPr>
          <w:p w14:paraId="2748BE27" w14:textId="77777777" w:rsidR="00F57694" w:rsidRDefault="00F57694" w:rsidP="008F5B59">
            <w:pPr>
              <w:jc w:val="center"/>
              <w:rPr>
                <w:rFonts w:asciiTheme="minorEastAsia" w:hAnsiTheme="minorEastAsia"/>
                <w:sz w:val="24"/>
              </w:rPr>
            </w:pPr>
          </w:p>
        </w:tc>
      </w:tr>
    </w:tbl>
    <w:p w14:paraId="04EC1ECF" w14:textId="77777777" w:rsidR="00F57694" w:rsidRPr="00ED5754" w:rsidRDefault="00F57694" w:rsidP="00F57694">
      <w:pPr>
        <w:jc w:val="center"/>
        <w:rPr>
          <w:rFonts w:asciiTheme="minorEastAsia" w:hAnsiTheme="minorEastAsia" w:cs="Times New Roman"/>
          <w:sz w:val="24"/>
        </w:rPr>
      </w:pPr>
      <w:r w:rsidRPr="00ED5754">
        <w:rPr>
          <w:rFonts w:asciiTheme="minorEastAsia" w:hAnsiTheme="minorEastAsia" w:cs="Times New Roman"/>
          <w:sz w:val="24"/>
        </w:rPr>
        <w:t>平成2</w:t>
      </w:r>
      <w:r w:rsidRPr="00ED5754">
        <w:rPr>
          <w:rFonts w:asciiTheme="minorEastAsia" w:hAnsiTheme="minorEastAsia" w:cs="Times New Roman" w:hint="eastAsia"/>
          <w:sz w:val="24"/>
        </w:rPr>
        <w:t>9</w:t>
      </w:r>
      <w:r w:rsidRPr="00ED5754">
        <w:rPr>
          <w:rFonts w:asciiTheme="minorEastAsia" w:hAnsiTheme="minorEastAsia" w:cs="Times New Roman"/>
          <w:sz w:val="24"/>
        </w:rPr>
        <w:t>年度</w:t>
      </w:r>
      <w:r>
        <w:rPr>
          <w:rFonts w:asciiTheme="minorEastAsia" w:hAnsiTheme="minorEastAsia" w:cs="Times New Roman" w:hint="eastAsia"/>
          <w:sz w:val="24"/>
        </w:rPr>
        <w:t xml:space="preserve">　工業</w:t>
      </w:r>
      <w:r w:rsidR="009D129F">
        <w:rPr>
          <w:rFonts w:asciiTheme="minorEastAsia" w:hAnsiTheme="minorEastAsia" w:cs="Times New Roman" w:hint="eastAsia"/>
          <w:sz w:val="24"/>
        </w:rPr>
        <w:t>科</w:t>
      </w:r>
      <w:r>
        <w:rPr>
          <w:rFonts w:asciiTheme="minorEastAsia" w:hAnsiTheme="minorEastAsia" w:cs="Times New Roman" w:hint="eastAsia"/>
          <w:sz w:val="24"/>
        </w:rPr>
        <w:t>（機械系）</w:t>
      </w:r>
    </w:p>
    <w:p w14:paraId="71669D8C" w14:textId="77777777" w:rsidR="00F57694" w:rsidRPr="00ED5754" w:rsidRDefault="00F57694" w:rsidP="00F57694">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365"/>
        <w:gridCol w:w="767"/>
        <w:gridCol w:w="992"/>
        <w:gridCol w:w="1915"/>
        <w:gridCol w:w="920"/>
        <w:gridCol w:w="996"/>
        <w:gridCol w:w="694"/>
        <w:gridCol w:w="1591"/>
      </w:tblGrid>
      <w:tr w:rsidR="00F57694" w:rsidRPr="00C814D8" w14:paraId="1F87E654" w14:textId="77777777" w:rsidTr="000045F9">
        <w:trPr>
          <w:trHeight w:val="345"/>
        </w:trPr>
        <w:tc>
          <w:tcPr>
            <w:tcW w:w="1365" w:type="dxa"/>
            <w:vAlign w:val="center"/>
          </w:tcPr>
          <w:p w14:paraId="08B70677"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sz w:val="21"/>
                <w:szCs w:val="21"/>
              </w:rPr>
              <w:t>教科</w:t>
            </w:r>
          </w:p>
        </w:tc>
        <w:tc>
          <w:tcPr>
            <w:tcW w:w="767" w:type="dxa"/>
            <w:vAlign w:val="center"/>
          </w:tcPr>
          <w:p w14:paraId="707FA76B"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hint="eastAsia"/>
                <w:sz w:val="21"/>
                <w:szCs w:val="21"/>
              </w:rPr>
              <w:t>工業</w:t>
            </w:r>
          </w:p>
        </w:tc>
        <w:tc>
          <w:tcPr>
            <w:tcW w:w="992" w:type="dxa"/>
            <w:vAlign w:val="center"/>
          </w:tcPr>
          <w:p w14:paraId="6C46A9CE"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hint="eastAsia"/>
                <w:sz w:val="21"/>
                <w:szCs w:val="21"/>
              </w:rPr>
              <w:t>科目</w:t>
            </w:r>
          </w:p>
        </w:tc>
        <w:tc>
          <w:tcPr>
            <w:tcW w:w="1915" w:type="dxa"/>
            <w:vAlign w:val="center"/>
          </w:tcPr>
          <w:p w14:paraId="6DED4070"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hint="eastAsia"/>
                <w:sz w:val="21"/>
                <w:szCs w:val="21"/>
              </w:rPr>
              <w:t>機械実習Ⅰ（加工）</w:t>
            </w:r>
          </w:p>
        </w:tc>
        <w:tc>
          <w:tcPr>
            <w:tcW w:w="920" w:type="dxa"/>
          </w:tcPr>
          <w:p w14:paraId="41CE0B96"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sz w:val="21"/>
                <w:szCs w:val="21"/>
              </w:rPr>
              <w:t>単位数</w:t>
            </w:r>
          </w:p>
        </w:tc>
        <w:tc>
          <w:tcPr>
            <w:tcW w:w="996" w:type="dxa"/>
            <w:vAlign w:val="center"/>
          </w:tcPr>
          <w:p w14:paraId="189F5FEC"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hint="eastAsia"/>
                <w:sz w:val="21"/>
                <w:szCs w:val="21"/>
              </w:rPr>
              <w:t>３単位</w:t>
            </w:r>
          </w:p>
        </w:tc>
        <w:tc>
          <w:tcPr>
            <w:tcW w:w="694" w:type="dxa"/>
            <w:vAlign w:val="center"/>
          </w:tcPr>
          <w:p w14:paraId="352F9FD3" w14:textId="77777777" w:rsidR="00F57694" w:rsidRPr="00054045" w:rsidRDefault="00F57694" w:rsidP="008F5B59">
            <w:pPr>
              <w:ind w:left="42"/>
              <w:jc w:val="center"/>
              <w:rPr>
                <w:rFonts w:asciiTheme="minorEastAsia" w:eastAsiaTheme="minorEastAsia" w:hAnsiTheme="minorEastAsia"/>
                <w:sz w:val="21"/>
                <w:szCs w:val="21"/>
              </w:rPr>
            </w:pPr>
            <w:r w:rsidRPr="00054045">
              <w:rPr>
                <w:rFonts w:asciiTheme="minorEastAsia" w:eastAsiaTheme="minorEastAsia" w:hAnsiTheme="minorEastAsia" w:hint="eastAsia"/>
                <w:sz w:val="21"/>
                <w:szCs w:val="21"/>
              </w:rPr>
              <w:t>年次</w:t>
            </w:r>
          </w:p>
        </w:tc>
        <w:tc>
          <w:tcPr>
            <w:tcW w:w="1591" w:type="dxa"/>
            <w:vAlign w:val="center"/>
          </w:tcPr>
          <w:p w14:paraId="7F13393D"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hint="eastAsia"/>
                <w:sz w:val="21"/>
                <w:szCs w:val="21"/>
              </w:rPr>
              <w:t>２年次</w:t>
            </w:r>
          </w:p>
        </w:tc>
      </w:tr>
      <w:tr w:rsidR="00F57694" w:rsidRPr="00C814D8" w14:paraId="53DE557F" w14:textId="77777777" w:rsidTr="000045F9">
        <w:trPr>
          <w:trHeight w:val="345"/>
        </w:trPr>
        <w:tc>
          <w:tcPr>
            <w:tcW w:w="1365" w:type="dxa"/>
            <w:vAlign w:val="center"/>
          </w:tcPr>
          <w:p w14:paraId="3B9BE016"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sz w:val="21"/>
                <w:szCs w:val="21"/>
              </w:rPr>
              <w:t>使用教科書</w:t>
            </w:r>
          </w:p>
        </w:tc>
        <w:tc>
          <w:tcPr>
            <w:tcW w:w="7875" w:type="dxa"/>
            <w:gridSpan w:val="7"/>
            <w:vAlign w:val="center"/>
          </w:tcPr>
          <w:p w14:paraId="65F06EFA" w14:textId="77777777" w:rsidR="00F57694" w:rsidRPr="00054045" w:rsidRDefault="00F57694" w:rsidP="008F5B59">
            <w:pPr>
              <w:rPr>
                <w:rFonts w:asciiTheme="minorEastAsia" w:eastAsiaTheme="minorEastAsia" w:hAnsiTheme="minorEastAsia"/>
                <w:sz w:val="21"/>
                <w:szCs w:val="21"/>
              </w:rPr>
            </w:pPr>
            <w:r w:rsidRPr="00054045">
              <w:rPr>
                <w:rFonts w:asciiTheme="minorEastAsia" w:eastAsiaTheme="minorEastAsia" w:hAnsiTheme="minorEastAsia" w:hint="eastAsia"/>
                <w:sz w:val="21"/>
                <w:szCs w:val="21"/>
              </w:rPr>
              <w:t>○○○○「○○○○○」　（○○出版）</w:t>
            </w:r>
          </w:p>
        </w:tc>
      </w:tr>
      <w:tr w:rsidR="00F57694" w:rsidRPr="00C814D8" w14:paraId="5709AD0C" w14:textId="77777777" w:rsidTr="000045F9">
        <w:trPr>
          <w:trHeight w:val="345"/>
        </w:trPr>
        <w:tc>
          <w:tcPr>
            <w:tcW w:w="1365" w:type="dxa"/>
            <w:vAlign w:val="center"/>
          </w:tcPr>
          <w:p w14:paraId="1382B976" w14:textId="77777777" w:rsidR="00F57694" w:rsidRPr="00054045" w:rsidRDefault="00F57694" w:rsidP="008F5B59">
            <w:pPr>
              <w:jc w:val="center"/>
              <w:rPr>
                <w:rFonts w:asciiTheme="minorEastAsia" w:eastAsiaTheme="minorEastAsia" w:hAnsiTheme="minorEastAsia"/>
                <w:sz w:val="21"/>
                <w:szCs w:val="21"/>
              </w:rPr>
            </w:pPr>
            <w:r w:rsidRPr="00054045">
              <w:rPr>
                <w:rFonts w:asciiTheme="minorEastAsia" w:eastAsiaTheme="minorEastAsia" w:hAnsiTheme="minorEastAsia"/>
                <w:sz w:val="21"/>
                <w:szCs w:val="21"/>
              </w:rPr>
              <w:t>副教材等</w:t>
            </w:r>
          </w:p>
        </w:tc>
        <w:tc>
          <w:tcPr>
            <w:tcW w:w="7875" w:type="dxa"/>
            <w:gridSpan w:val="7"/>
            <w:vAlign w:val="center"/>
          </w:tcPr>
          <w:p w14:paraId="1911B2EB" w14:textId="77777777" w:rsidR="00F57694" w:rsidRPr="00054045" w:rsidRDefault="00F57694" w:rsidP="008F5B59">
            <w:pPr>
              <w:rPr>
                <w:rFonts w:asciiTheme="minorEastAsia" w:eastAsiaTheme="minorEastAsia" w:hAnsiTheme="minorEastAsia"/>
                <w:sz w:val="21"/>
                <w:szCs w:val="21"/>
              </w:rPr>
            </w:pPr>
            <w:r w:rsidRPr="00054045">
              <w:rPr>
                <w:rFonts w:asciiTheme="minorEastAsia" w:eastAsiaTheme="minorEastAsia" w:hAnsiTheme="minorEastAsia" w:hint="eastAsia"/>
                <w:sz w:val="21"/>
                <w:szCs w:val="21"/>
              </w:rPr>
              <w:t>○○○○　（○○出版）</w:t>
            </w:r>
          </w:p>
        </w:tc>
      </w:tr>
    </w:tbl>
    <w:p w14:paraId="294090BC" w14:textId="77777777" w:rsidR="00F57694" w:rsidRPr="00C814D8" w:rsidRDefault="0082466B" w:rsidP="0082466B">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F57694"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40"/>
      </w:tblGrid>
      <w:tr w:rsidR="00F57694" w:rsidRPr="0041289E" w14:paraId="09CADD56" w14:textId="77777777" w:rsidTr="000045F9">
        <w:trPr>
          <w:trHeight w:val="1897"/>
        </w:trPr>
        <w:tc>
          <w:tcPr>
            <w:tcW w:w="9240" w:type="dxa"/>
          </w:tcPr>
          <w:p w14:paraId="2CFD3AF0" w14:textId="77777777" w:rsidR="00F57694" w:rsidRPr="00C814D8" w:rsidRDefault="00F57694" w:rsidP="003649C1">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機械実習は、単に機器、装置のオペレート技術や、職業的技能を身に付けるだけではなく、安全衛生（５Ｓや報連相など）、技術者としての倫理観、環境及びエネルギーへの配慮について総合的に理解し、産業界を支える人材となることが目標です。実習の中では、</w:t>
            </w:r>
            <w:r w:rsidRPr="00E71F12">
              <w:rPr>
                <w:rFonts w:asciiTheme="minorEastAsia" w:eastAsiaTheme="minorEastAsia" w:hAnsiTheme="minorEastAsia" w:hint="eastAsia"/>
                <w:sz w:val="21"/>
                <w:szCs w:val="21"/>
              </w:rPr>
              <w:t>機械製図</w:t>
            </w:r>
            <w:r>
              <w:rPr>
                <w:rFonts w:asciiTheme="minorEastAsia" w:eastAsiaTheme="minorEastAsia" w:hAnsiTheme="minorEastAsia" w:hint="eastAsia"/>
                <w:sz w:val="21"/>
                <w:szCs w:val="21"/>
              </w:rPr>
              <w:t>や</w:t>
            </w:r>
            <w:r w:rsidRPr="00E71F1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機械設計、機械工作などの専門に関する座学や、理科、数学などの教科で学んだことを活用し、学習の効果を高めるよう工夫しましょう。</w:t>
            </w:r>
          </w:p>
        </w:tc>
      </w:tr>
    </w:tbl>
    <w:p w14:paraId="4699DF0B" w14:textId="77777777" w:rsidR="00F57694" w:rsidRPr="00C814D8" w:rsidRDefault="0082466B" w:rsidP="00C9429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F57694"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40"/>
      </w:tblGrid>
      <w:tr w:rsidR="00F57694" w:rsidRPr="00C814D8" w14:paraId="009E5355" w14:textId="77777777" w:rsidTr="000045F9">
        <w:trPr>
          <w:trHeight w:val="1625"/>
        </w:trPr>
        <w:tc>
          <w:tcPr>
            <w:tcW w:w="9240" w:type="dxa"/>
          </w:tcPr>
          <w:p w14:paraId="180E88AF" w14:textId="77777777" w:rsidR="00F57694" w:rsidRPr="00C814D8" w:rsidRDefault="00F57694" w:rsidP="000045F9">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金属</w:t>
            </w:r>
            <w:r w:rsidRPr="001D1CB4">
              <w:rPr>
                <w:rFonts w:asciiTheme="minorEastAsia" w:eastAsiaTheme="minorEastAsia" w:hAnsiTheme="minorEastAsia" w:hint="eastAsia"/>
                <w:sz w:val="21"/>
                <w:szCs w:val="21"/>
              </w:rPr>
              <w:t>加工や接合</w:t>
            </w:r>
            <w:r>
              <w:rPr>
                <w:rFonts w:asciiTheme="minorEastAsia" w:eastAsiaTheme="minorEastAsia" w:hAnsiTheme="minorEastAsia" w:hint="eastAsia"/>
                <w:sz w:val="21"/>
                <w:szCs w:val="21"/>
              </w:rPr>
              <w:t>、鋳造に関する基礎的・基本的な知識と技術を習得させ、現代社会における工業の意義や役割を理解させるとともに、環境及びエネルギーに配慮しつつ、工業技術の諸問題を主体的、合理的に、かつ倫理観をもって解決し、工業と社会の発展を図る創造的な能力と実践的な態度を育てる。</w:t>
            </w:r>
          </w:p>
        </w:tc>
      </w:tr>
    </w:tbl>
    <w:p w14:paraId="54EF885E" w14:textId="77777777" w:rsidR="00F57694" w:rsidRPr="00C814D8" w:rsidRDefault="0082466B" w:rsidP="00C9429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00F57694" w:rsidRPr="00C814D8">
        <w:rPr>
          <w:rFonts w:asciiTheme="minorEastAsia" w:hAnsiTheme="minorEastAsia" w:cs="Times New Roman"/>
          <w:szCs w:val="21"/>
        </w:rPr>
        <w:t xml:space="preserve"> </w:t>
      </w:r>
      <w:r w:rsidR="00F57694">
        <w:rPr>
          <w:rFonts w:asciiTheme="minorEastAsia" w:hAnsiTheme="minorEastAsia" w:cs="Times New Roman" w:hint="eastAsia"/>
          <w:szCs w:val="21"/>
        </w:rPr>
        <w:t>学習評価(</w:t>
      </w:r>
      <w:r w:rsidR="00F57694" w:rsidRPr="00C814D8">
        <w:rPr>
          <w:rFonts w:asciiTheme="minorEastAsia" w:hAnsiTheme="minorEastAsia" w:cs="Times New Roman"/>
          <w:szCs w:val="21"/>
        </w:rPr>
        <w:t>評価</w:t>
      </w:r>
      <w:r w:rsidR="00F57694" w:rsidRPr="00C814D8">
        <w:rPr>
          <w:rFonts w:asciiTheme="minorEastAsia" w:hAnsiTheme="minorEastAsia" w:cs="Times New Roman" w:hint="eastAsia"/>
          <w:szCs w:val="21"/>
        </w:rPr>
        <w:t>規準</w:t>
      </w:r>
      <w:r w:rsidR="00F57694" w:rsidRPr="00C814D8">
        <w:rPr>
          <w:rFonts w:asciiTheme="minorEastAsia" w:hAnsiTheme="minorEastAsia" w:cs="Times New Roman"/>
          <w:szCs w:val="21"/>
        </w:rPr>
        <w:t>と評価方法</w:t>
      </w:r>
      <w:r w:rsidR="00F57694">
        <w:rPr>
          <w:rFonts w:asciiTheme="minorEastAsia" w:hAnsiTheme="minorEastAsia" w:cs="Times New Roman" w:hint="eastAsia"/>
          <w:szCs w:val="21"/>
        </w:rPr>
        <w:t>)</w:t>
      </w:r>
    </w:p>
    <w:tbl>
      <w:tblPr>
        <w:tblStyle w:val="a9"/>
        <w:tblW w:w="0" w:type="auto"/>
        <w:tblInd w:w="527" w:type="dxa"/>
        <w:tblLook w:val="04A0" w:firstRow="1" w:lastRow="0" w:firstColumn="1" w:lastColumn="0" w:noHBand="0" w:noVBand="1"/>
      </w:tblPr>
      <w:tblGrid>
        <w:gridCol w:w="582"/>
        <w:gridCol w:w="2058"/>
        <w:gridCol w:w="2296"/>
        <w:gridCol w:w="2100"/>
        <w:gridCol w:w="2205"/>
      </w:tblGrid>
      <w:tr w:rsidR="00F57694" w:rsidRPr="00C814D8" w14:paraId="04AAC298" w14:textId="77777777" w:rsidTr="000045F9">
        <w:tc>
          <w:tcPr>
            <w:tcW w:w="582" w:type="dxa"/>
          </w:tcPr>
          <w:p w14:paraId="044F699A" w14:textId="77777777" w:rsidR="00F57694" w:rsidRPr="00C814D8" w:rsidRDefault="00F57694" w:rsidP="00AA70BB">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058" w:type="dxa"/>
            <w:vAlign w:val="center"/>
          </w:tcPr>
          <w:p w14:paraId="7592E3A7" w14:textId="77777777" w:rsidR="00F57694" w:rsidRPr="00C814D8" w:rsidRDefault="00C94293" w:rsidP="00AA70B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F57694" w:rsidRPr="00C814D8">
              <w:rPr>
                <w:rFonts w:asciiTheme="minorEastAsia" w:eastAsiaTheme="minorEastAsia" w:hAnsiTheme="minorEastAsia" w:hint="eastAsia"/>
                <w:sz w:val="21"/>
                <w:szCs w:val="21"/>
              </w:rPr>
              <w:t>関心・意欲・態度</w:t>
            </w:r>
          </w:p>
        </w:tc>
        <w:tc>
          <w:tcPr>
            <w:tcW w:w="2296" w:type="dxa"/>
            <w:vAlign w:val="center"/>
          </w:tcPr>
          <w:p w14:paraId="1F346C0A" w14:textId="77777777" w:rsidR="00F57694" w:rsidRPr="00C814D8" w:rsidRDefault="00C94293" w:rsidP="00AA70B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F57694" w:rsidRPr="00C814D8">
              <w:rPr>
                <w:rFonts w:asciiTheme="minorEastAsia" w:eastAsiaTheme="minorEastAsia" w:hAnsiTheme="minorEastAsia" w:hint="eastAsia"/>
                <w:sz w:val="21"/>
                <w:szCs w:val="21"/>
              </w:rPr>
              <w:t>思考・判断・表現</w:t>
            </w:r>
          </w:p>
        </w:tc>
        <w:tc>
          <w:tcPr>
            <w:tcW w:w="2100" w:type="dxa"/>
            <w:vAlign w:val="center"/>
          </w:tcPr>
          <w:p w14:paraId="3921848A" w14:textId="77777777" w:rsidR="00F57694" w:rsidRPr="00C814D8" w:rsidRDefault="00C94293" w:rsidP="00AA70B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F57694" w:rsidRPr="00C814D8">
              <w:rPr>
                <w:rFonts w:asciiTheme="minorEastAsia" w:eastAsiaTheme="minorEastAsia" w:hAnsiTheme="minorEastAsia" w:hint="eastAsia"/>
                <w:sz w:val="21"/>
                <w:szCs w:val="21"/>
              </w:rPr>
              <w:t>技能</w:t>
            </w:r>
          </w:p>
        </w:tc>
        <w:tc>
          <w:tcPr>
            <w:tcW w:w="2205" w:type="dxa"/>
            <w:vAlign w:val="center"/>
          </w:tcPr>
          <w:p w14:paraId="55E671DB" w14:textId="382EA042" w:rsidR="00F57694" w:rsidRPr="00C814D8" w:rsidRDefault="00C94293" w:rsidP="00AA70B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A23868">
              <w:rPr>
                <w:rFonts w:asciiTheme="minorEastAsia" w:eastAsiaTheme="minorEastAsia" w:hAnsiTheme="minorEastAsia" w:hint="eastAsia"/>
                <w:sz w:val="21"/>
                <w:szCs w:val="21"/>
              </w:rPr>
              <w:t>知識・理解</w:t>
            </w:r>
          </w:p>
        </w:tc>
      </w:tr>
      <w:tr w:rsidR="00F57694" w:rsidRPr="00C814D8" w14:paraId="4E55FF5D" w14:textId="77777777" w:rsidTr="000045F9">
        <w:trPr>
          <w:cantSplit/>
          <w:trHeight w:val="2649"/>
        </w:trPr>
        <w:tc>
          <w:tcPr>
            <w:tcW w:w="582" w:type="dxa"/>
            <w:textDirection w:val="tbRlV"/>
          </w:tcPr>
          <w:p w14:paraId="25F7E124" w14:textId="77777777" w:rsidR="00F57694" w:rsidRPr="00C814D8" w:rsidRDefault="00F57694" w:rsidP="008F5B59">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058" w:type="dxa"/>
          </w:tcPr>
          <w:p w14:paraId="3184E417" w14:textId="77777777" w:rsidR="00F57694" w:rsidRPr="00C814D8" w:rsidRDefault="00F57694" w:rsidP="000045F9">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機械加工に関する課題について関心をもち、その改善・向上をめざして主体的に取り組もうとするとともに、実践的な態度を身に付けている。</w:t>
            </w:r>
          </w:p>
        </w:tc>
        <w:tc>
          <w:tcPr>
            <w:tcW w:w="2296" w:type="dxa"/>
          </w:tcPr>
          <w:p w14:paraId="522F212B" w14:textId="77777777" w:rsidR="00F57694" w:rsidRPr="00C814D8" w:rsidRDefault="00F57694" w:rsidP="000045F9">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機械加工に関する諸課題の解決をめざして思考を深め、基礎的・基本的な知識と技術を基に、技術者として適切に判断し、表現する創造的な能力を身に付けている。</w:t>
            </w:r>
          </w:p>
        </w:tc>
        <w:tc>
          <w:tcPr>
            <w:tcW w:w="2100" w:type="dxa"/>
          </w:tcPr>
          <w:p w14:paraId="75184E27" w14:textId="77777777" w:rsidR="00F57694" w:rsidRPr="00C814D8" w:rsidRDefault="00F57694" w:rsidP="000045F9">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機械加工に関する基礎的・基本的な技術を身に付け、環境に配慮し、ものづくりを合理的に計画し、その技術を適切に活用している。</w:t>
            </w:r>
          </w:p>
        </w:tc>
        <w:tc>
          <w:tcPr>
            <w:tcW w:w="2205" w:type="dxa"/>
          </w:tcPr>
          <w:p w14:paraId="407B1EB6" w14:textId="77777777" w:rsidR="00F57694" w:rsidRPr="00C814D8" w:rsidRDefault="00F57694" w:rsidP="000045F9">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機械加工に関する基礎的・基本的な知識を身に付け、現代社会における工業の意義や役割を理解している。</w:t>
            </w:r>
          </w:p>
        </w:tc>
      </w:tr>
      <w:tr w:rsidR="00F57694" w:rsidRPr="00C814D8" w14:paraId="598F0854" w14:textId="77777777" w:rsidTr="000045F9">
        <w:trPr>
          <w:cantSplit/>
          <w:trHeight w:val="2400"/>
        </w:trPr>
        <w:tc>
          <w:tcPr>
            <w:tcW w:w="582" w:type="dxa"/>
            <w:textDirection w:val="tbRlV"/>
          </w:tcPr>
          <w:p w14:paraId="5432650E" w14:textId="77777777" w:rsidR="00F57694" w:rsidRPr="00C814D8" w:rsidRDefault="00F57694" w:rsidP="008F5B59">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058" w:type="dxa"/>
          </w:tcPr>
          <w:p w14:paraId="2C5BB4DC"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学習状況の観察</w:t>
            </w:r>
          </w:p>
          <w:p w14:paraId="55362F8A"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ワークシートの記述</w:t>
            </w:r>
          </w:p>
          <w:p w14:paraId="1ACAB640"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製作品</w:t>
            </w:r>
          </w:p>
          <w:p w14:paraId="6DBE650D"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観察記録表</w:t>
            </w:r>
          </w:p>
          <w:p w14:paraId="3C379F94"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レポート、発表</w:t>
            </w:r>
          </w:p>
          <w:p w14:paraId="3CF1D459" w14:textId="77777777" w:rsidR="00F57694" w:rsidRPr="00C814D8"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自己評価・相互評価　等</w:t>
            </w:r>
          </w:p>
        </w:tc>
        <w:tc>
          <w:tcPr>
            <w:tcW w:w="2296" w:type="dxa"/>
          </w:tcPr>
          <w:p w14:paraId="246C1D2C"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学習状況の観察</w:t>
            </w:r>
          </w:p>
          <w:p w14:paraId="62A7D55C"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ワークシートの記述</w:t>
            </w:r>
          </w:p>
          <w:p w14:paraId="5BB102FC"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製作品</w:t>
            </w:r>
          </w:p>
          <w:p w14:paraId="30CC7236"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観察記録表</w:t>
            </w:r>
          </w:p>
          <w:p w14:paraId="2E465457"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レポート、発表</w:t>
            </w:r>
          </w:p>
          <w:p w14:paraId="5B1E5576" w14:textId="77777777" w:rsidR="00F57694" w:rsidRPr="00C814D8"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自己評価・相互評価　等</w:t>
            </w:r>
          </w:p>
        </w:tc>
        <w:tc>
          <w:tcPr>
            <w:tcW w:w="2100" w:type="dxa"/>
          </w:tcPr>
          <w:p w14:paraId="35C17120"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学習状況の観察</w:t>
            </w:r>
          </w:p>
          <w:p w14:paraId="591DA99F"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製作品</w:t>
            </w:r>
          </w:p>
          <w:p w14:paraId="62012029"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観察記録表</w:t>
            </w:r>
          </w:p>
          <w:p w14:paraId="603BB835" w14:textId="77777777" w:rsidR="00F57694" w:rsidRPr="00C814D8"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レポート自己評価・相互評価　等</w:t>
            </w:r>
          </w:p>
        </w:tc>
        <w:tc>
          <w:tcPr>
            <w:tcW w:w="2205" w:type="dxa"/>
          </w:tcPr>
          <w:p w14:paraId="6E16B7FF"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学習状況の観察</w:t>
            </w:r>
          </w:p>
          <w:p w14:paraId="789D9D4E"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ワークシートの記述</w:t>
            </w:r>
          </w:p>
          <w:p w14:paraId="51A8BA49"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製作品</w:t>
            </w:r>
          </w:p>
          <w:p w14:paraId="50FF7396"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観察記録表</w:t>
            </w:r>
          </w:p>
          <w:p w14:paraId="73021F00" w14:textId="77777777" w:rsidR="00F57694" w:rsidRPr="00826C72"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レポート、発表</w:t>
            </w:r>
          </w:p>
          <w:p w14:paraId="336C3737" w14:textId="77777777" w:rsidR="00F57694" w:rsidRPr="00C814D8" w:rsidRDefault="00F57694" w:rsidP="00DA35B0">
            <w:pPr>
              <w:spacing w:line="280" w:lineRule="exact"/>
              <w:rPr>
                <w:rFonts w:asciiTheme="minorEastAsia" w:eastAsiaTheme="minorEastAsia" w:hAnsiTheme="minorEastAsia"/>
                <w:sz w:val="21"/>
                <w:szCs w:val="21"/>
              </w:rPr>
            </w:pPr>
            <w:r w:rsidRPr="00826C72">
              <w:rPr>
                <w:rFonts w:asciiTheme="minorEastAsia" w:eastAsiaTheme="minorEastAsia" w:hAnsiTheme="minorEastAsia" w:hint="eastAsia"/>
                <w:sz w:val="21"/>
                <w:szCs w:val="21"/>
              </w:rPr>
              <w:t>自己評価・相互評価　等</w:t>
            </w:r>
          </w:p>
        </w:tc>
      </w:tr>
      <w:tr w:rsidR="00F57694" w:rsidRPr="00C814D8" w14:paraId="6A06CD50" w14:textId="77777777" w:rsidTr="000045F9">
        <w:trPr>
          <w:cantSplit/>
          <w:trHeight w:val="739"/>
        </w:trPr>
        <w:tc>
          <w:tcPr>
            <w:tcW w:w="9241" w:type="dxa"/>
            <w:gridSpan w:val="5"/>
          </w:tcPr>
          <w:p w14:paraId="5F3F6611" w14:textId="77777777" w:rsidR="0082466B" w:rsidRPr="0082466B" w:rsidRDefault="0082466B" w:rsidP="0082466B">
            <w:pPr>
              <w:rPr>
                <w:rFonts w:asciiTheme="minorEastAsia" w:eastAsiaTheme="minorEastAsia" w:hAnsiTheme="minorEastAsia"/>
                <w:spacing w:val="-2"/>
                <w:sz w:val="21"/>
                <w:szCs w:val="21"/>
              </w:rPr>
            </w:pPr>
            <w:r w:rsidRPr="0082466B">
              <w:rPr>
                <w:rFonts w:asciiTheme="minorEastAsia" w:eastAsiaTheme="minorEastAsia" w:hAnsiTheme="minorEastAsia" w:hint="eastAsia"/>
                <w:spacing w:val="-2"/>
                <w:sz w:val="21"/>
                <w:szCs w:val="21"/>
              </w:rPr>
              <w:t>上に示す観点に基づいて、学習のまとまりごとに評価し、学年末に５段階の評定にまとめます。</w:t>
            </w:r>
          </w:p>
          <w:p w14:paraId="1E3B7511" w14:textId="77777777" w:rsidR="00F57694" w:rsidRPr="00C814D8" w:rsidRDefault="0082466B" w:rsidP="0082466B">
            <w:pPr>
              <w:spacing w:line="280" w:lineRule="exact"/>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21FF627C" w14:textId="77777777" w:rsidR="00C94293" w:rsidRDefault="00C94293" w:rsidP="0082466B">
      <w:pPr>
        <w:ind w:firstLineChars="100" w:firstLine="210"/>
        <w:rPr>
          <w:rFonts w:asciiTheme="minorEastAsia" w:hAnsiTheme="minorEastAsia" w:cs="Times New Roman"/>
          <w:szCs w:val="21"/>
        </w:rPr>
      </w:pPr>
    </w:p>
    <w:p w14:paraId="5D720284" w14:textId="77777777" w:rsidR="00F57694" w:rsidRPr="00112A8E" w:rsidRDefault="0082466B" w:rsidP="0082466B">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F57694">
        <w:rPr>
          <w:rFonts w:asciiTheme="minorEastAsia" w:hAnsiTheme="minorEastAsia" w:cs="Times New Roman" w:hint="eastAsia"/>
          <w:szCs w:val="21"/>
        </w:rPr>
        <w:t xml:space="preserve"> 学習の活動</w:t>
      </w:r>
    </w:p>
    <w:tbl>
      <w:tblPr>
        <w:tblStyle w:val="a9"/>
        <w:tblW w:w="9241" w:type="dxa"/>
        <w:tblInd w:w="527" w:type="dxa"/>
        <w:tblLayout w:type="fixed"/>
        <w:tblLook w:val="04A0" w:firstRow="1" w:lastRow="0" w:firstColumn="1" w:lastColumn="0" w:noHBand="0" w:noVBand="1"/>
      </w:tblPr>
      <w:tblGrid>
        <w:gridCol w:w="420"/>
        <w:gridCol w:w="525"/>
        <w:gridCol w:w="1995"/>
        <w:gridCol w:w="420"/>
        <w:gridCol w:w="420"/>
        <w:gridCol w:w="420"/>
        <w:gridCol w:w="420"/>
        <w:gridCol w:w="3256"/>
        <w:gridCol w:w="1365"/>
      </w:tblGrid>
      <w:tr w:rsidR="00F57694" w14:paraId="15576A70" w14:textId="77777777" w:rsidTr="000045F9">
        <w:tc>
          <w:tcPr>
            <w:tcW w:w="420" w:type="dxa"/>
            <w:vMerge w:val="restart"/>
            <w:textDirection w:val="tbRlV"/>
            <w:vAlign w:val="center"/>
          </w:tcPr>
          <w:p w14:paraId="79D76920" w14:textId="77777777" w:rsidR="00F57694" w:rsidRPr="00EA257A" w:rsidRDefault="00F57694" w:rsidP="0082466B">
            <w:pPr>
              <w:ind w:left="113" w:right="113"/>
              <w:rPr>
                <w:rFonts w:ascii="ＭＳ Ｐ明朝" w:eastAsia="ＭＳ Ｐ明朝" w:hAnsi="ＭＳ Ｐ明朝"/>
                <w:sz w:val="12"/>
                <w:szCs w:val="12"/>
              </w:rPr>
            </w:pPr>
            <w:r w:rsidRPr="00EA257A">
              <w:rPr>
                <w:rFonts w:ascii="ＭＳ Ｐ明朝" w:eastAsia="ＭＳ Ｐ明朝" w:hAnsi="ＭＳ Ｐ明朝" w:hint="eastAsia"/>
                <w:sz w:val="12"/>
                <w:szCs w:val="12"/>
              </w:rPr>
              <w:t>ローテーション</w:t>
            </w:r>
          </w:p>
        </w:tc>
        <w:tc>
          <w:tcPr>
            <w:tcW w:w="525" w:type="dxa"/>
            <w:vMerge w:val="restart"/>
            <w:textDirection w:val="tbRlV"/>
          </w:tcPr>
          <w:p w14:paraId="57E8F566" w14:textId="77777777" w:rsidR="00F57694" w:rsidRDefault="00F57694" w:rsidP="008F5B59">
            <w:pPr>
              <w:ind w:left="113" w:right="113"/>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1995" w:type="dxa"/>
            <w:vMerge w:val="restart"/>
            <w:vAlign w:val="center"/>
          </w:tcPr>
          <w:p w14:paraId="1F1B1ECD" w14:textId="77777777" w:rsidR="00F57694" w:rsidRDefault="00F57694" w:rsidP="008F5B59">
            <w:pPr>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680" w:type="dxa"/>
            <w:gridSpan w:val="4"/>
          </w:tcPr>
          <w:p w14:paraId="6E7962A8" w14:textId="77777777" w:rsidR="00F57694" w:rsidRDefault="00F57694" w:rsidP="008F5B59">
            <w:pPr>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3256" w:type="dxa"/>
            <w:vMerge w:val="restart"/>
            <w:vAlign w:val="center"/>
          </w:tcPr>
          <w:p w14:paraId="41CAAC1C" w14:textId="77777777" w:rsidR="00F57694" w:rsidRDefault="00F57694" w:rsidP="008F5B59">
            <w:pPr>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365" w:type="dxa"/>
            <w:vMerge w:val="restart"/>
            <w:vAlign w:val="center"/>
          </w:tcPr>
          <w:p w14:paraId="1739895D" w14:textId="77777777" w:rsidR="00F57694" w:rsidRPr="004F410A" w:rsidRDefault="00F57694" w:rsidP="008F5B59">
            <w:pPr>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626FFD" w14:paraId="530DBC7F" w14:textId="77777777" w:rsidTr="000045F9">
        <w:trPr>
          <w:trHeight w:val="659"/>
        </w:trPr>
        <w:tc>
          <w:tcPr>
            <w:tcW w:w="420" w:type="dxa"/>
            <w:vMerge/>
            <w:vAlign w:val="center"/>
          </w:tcPr>
          <w:p w14:paraId="559B0043" w14:textId="77777777" w:rsidR="00F57694" w:rsidRDefault="00F57694" w:rsidP="0082466B">
            <w:pPr>
              <w:rPr>
                <w:rFonts w:ascii="ＭＳ Ｐ明朝" w:eastAsia="ＭＳ Ｐ明朝" w:hAnsi="ＭＳ Ｐ明朝"/>
                <w:szCs w:val="21"/>
              </w:rPr>
            </w:pPr>
          </w:p>
        </w:tc>
        <w:tc>
          <w:tcPr>
            <w:tcW w:w="525" w:type="dxa"/>
            <w:vMerge/>
          </w:tcPr>
          <w:p w14:paraId="3665DF4F" w14:textId="77777777" w:rsidR="00F57694" w:rsidRDefault="00F57694" w:rsidP="008F5B59">
            <w:pPr>
              <w:rPr>
                <w:rFonts w:ascii="ＭＳ Ｐ明朝" w:eastAsia="ＭＳ Ｐ明朝" w:hAnsi="ＭＳ Ｐ明朝"/>
                <w:szCs w:val="21"/>
              </w:rPr>
            </w:pPr>
          </w:p>
        </w:tc>
        <w:tc>
          <w:tcPr>
            <w:tcW w:w="1995" w:type="dxa"/>
            <w:vMerge/>
          </w:tcPr>
          <w:p w14:paraId="7D34B2C9" w14:textId="77777777" w:rsidR="00F57694" w:rsidRDefault="00F57694" w:rsidP="008F5B59">
            <w:pPr>
              <w:jc w:val="center"/>
              <w:rPr>
                <w:rFonts w:ascii="ＭＳ Ｐ明朝" w:eastAsia="ＭＳ Ｐ明朝" w:hAnsi="ＭＳ Ｐ明朝"/>
                <w:szCs w:val="21"/>
              </w:rPr>
            </w:pPr>
          </w:p>
        </w:tc>
        <w:tc>
          <w:tcPr>
            <w:tcW w:w="420" w:type="dxa"/>
            <w:vAlign w:val="center"/>
          </w:tcPr>
          <w:p w14:paraId="69BBC818" w14:textId="77777777" w:rsidR="00F57694" w:rsidRPr="00861E4B" w:rsidRDefault="00C94293" w:rsidP="008F5B59">
            <w:pPr>
              <w:jc w:val="center"/>
              <w:rPr>
                <w:rFonts w:ascii="ＭＳ Ｐ明朝" w:eastAsia="ＭＳ Ｐ明朝" w:hAnsi="ＭＳ Ｐ明朝"/>
                <w:szCs w:val="21"/>
              </w:rPr>
            </w:pPr>
            <w:r>
              <w:rPr>
                <w:rFonts w:ascii="ＭＳ Ｐ明朝" w:eastAsia="ＭＳ Ｐ明朝" w:hAnsi="ＭＳ Ｐ明朝" w:hint="eastAsia"/>
                <w:szCs w:val="21"/>
              </w:rPr>
              <w:t>a</w:t>
            </w:r>
          </w:p>
        </w:tc>
        <w:tc>
          <w:tcPr>
            <w:tcW w:w="420" w:type="dxa"/>
            <w:vAlign w:val="center"/>
          </w:tcPr>
          <w:p w14:paraId="63F84351" w14:textId="77777777" w:rsidR="00F57694" w:rsidRPr="00861E4B" w:rsidRDefault="00C94293" w:rsidP="008F5B59">
            <w:pPr>
              <w:jc w:val="center"/>
              <w:rPr>
                <w:rFonts w:ascii="ＭＳ Ｐ明朝" w:eastAsia="ＭＳ Ｐ明朝" w:hAnsi="ＭＳ Ｐ明朝"/>
                <w:szCs w:val="21"/>
              </w:rPr>
            </w:pPr>
            <w:r>
              <w:rPr>
                <w:rFonts w:ascii="ＭＳ Ｐ明朝" w:eastAsia="ＭＳ Ｐ明朝" w:hAnsi="ＭＳ Ｐ明朝" w:hint="eastAsia"/>
                <w:szCs w:val="21"/>
              </w:rPr>
              <w:t>b</w:t>
            </w:r>
          </w:p>
        </w:tc>
        <w:tc>
          <w:tcPr>
            <w:tcW w:w="420" w:type="dxa"/>
            <w:vAlign w:val="center"/>
          </w:tcPr>
          <w:p w14:paraId="463B6B45" w14:textId="77777777" w:rsidR="00F57694" w:rsidRPr="00861E4B" w:rsidRDefault="00C94293" w:rsidP="008F5B59">
            <w:pPr>
              <w:jc w:val="center"/>
              <w:rPr>
                <w:rFonts w:ascii="ＭＳ Ｐ明朝" w:eastAsia="ＭＳ Ｐ明朝" w:hAnsi="ＭＳ Ｐ明朝"/>
                <w:szCs w:val="21"/>
              </w:rPr>
            </w:pPr>
            <w:r>
              <w:rPr>
                <w:rFonts w:ascii="ＭＳ Ｐ明朝" w:eastAsia="ＭＳ Ｐ明朝" w:hAnsi="ＭＳ Ｐ明朝" w:hint="eastAsia"/>
                <w:szCs w:val="21"/>
              </w:rPr>
              <w:t>c</w:t>
            </w:r>
          </w:p>
        </w:tc>
        <w:tc>
          <w:tcPr>
            <w:tcW w:w="420" w:type="dxa"/>
            <w:vAlign w:val="center"/>
          </w:tcPr>
          <w:p w14:paraId="708EFEAB" w14:textId="77777777" w:rsidR="00F57694" w:rsidRPr="00861E4B" w:rsidRDefault="00C94293" w:rsidP="008F5B59">
            <w:pPr>
              <w:jc w:val="center"/>
              <w:rPr>
                <w:rFonts w:ascii="ＭＳ Ｐ明朝" w:eastAsia="ＭＳ Ｐ明朝" w:hAnsi="ＭＳ Ｐ明朝"/>
                <w:szCs w:val="21"/>
              </w:rPr>
            </w:pPr>
            <w:r>
              <w:rPr>
                <w:rFonts w:ascii="ＭＳ Ｐ明朝" w:eastAsia="ＭＳ Ｐ明朝" w:hAnsi="ＭＳ Ｐ明朝" w:hint="eastAsia"/>
                <w:szCs w:val="21"/>
              </w:rPr>
              <w:t>d</w:t>
            </w:r>
          </w:p>
        </w:tc>
        <w:tc>
          <w:tcPr>
            <w:tcW w:w="3256" w:type="dxa"/>
            <w:vMerge/>
          </w:tcPr>
          <w:p w14:paraId="38CCE6B3" w14:textId="77777777" w:rsidR="00F57694" w:rsidRPr="007D458D" w:rsidRDefault="00F57694" w:rsidP="008F5B59">
            <w:pPr>
              <w:jc w:val="center"/>
              <w:rPr>
                <w:rFonts w:ascii="ＭＳ Ｐ明朝" w:eastAsia="ＭＳ Ｐ明朝" w:hAnsi="ＭＳ Ｐ明朝"/>
                <w:szCs w:val="21"/>
              </w:rPr>
            </w:pPr>
          </w:p>
        </w:tc>
        <w:tc>
          <w:tcPr>
            <w:tcW w:w="1365" w:type="dxa"/>
            <w:vMerge/>
          </w:tcPr>
          <w:p w14:paraId="27BB2F2E" w14:textId="77777777" w:rsidR="00F57694" w:rsidRPr="007D458D" w:rsidRDefault="00F57694" w:rsidP="008F5B59">
            <w:pPr>
              <w:jc w:val="center"/>
              <w:rPr>
                <w:rFonts w:ascii="ＭＳ Ｐ明朝" w:eastAsia="ＭＳ Ｐ明朝" w:hAnsi="ＭＳ Ｐ明朝"/>
                <w:szCs w:val="21"/>
              </w:rPr>
            </w:pPr>
          </w:p>
        </w:tc>
      </w:tr>
      <w:tr w:rsidR="00626FFD" w14:paraId="28B528AF" w14:textId="77777777" w:rsidTr="000045F9">
        <w:trPr>
          <w:cantSplit/>
          <w:trHeight w:val="5610"/>
        </w:trPr>
        <w:tc>
          <w:tcPr>
            <w:tcW w:w="420" w:type="dxa"/>
            <w:textDirection w:val="tbRlV"/>
            <w:vAlign w:val="center"/>
          </w:tcPr>
          <w:p w14:paraId="5105243C" w14:textId="77777777" w:rsidR="00F57694" w:rsidRPr="0050500C" w:rsidRDefault="00F57694" w:rsidP="000045F9">
            <w:pPr>
              <w:spacing w:line="300" w:lineRule="exact"/>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１</w:t>
            </w:r>
            <w:r w:rsidR="00626FFD">
              <w:rPr>
                <w:rFonts w:ascii="ＭＳ Ｐ明朝" w:eastAsia="ＭＳ Ｐ明朝" w:hAnsi="ＭＳ Ｐ明朝" w:hint="eastAsia"/>
                <w:sz w:val="18"/>
                <w:szCs w:val="18"/>
              </w:rPr>
              <w:t>学期</w:t>
            </w:r>
          </w:p>
        </w:tc>
        <w:tc>
          <w:tcPr>
            <w:tcW w:w="525" w:type="dxa"/>
            <w:textDirection w:val="tbRlV"/>
          </w:tcPr>
          <w:p w14:paraId="4D4BF24E" w14:textId="77777777" w:rsidR="00F57694" w:rsidRPr="0050500C" w:rsidRDefault="00F57694" w:rsidP="000045F9">
            <w:pPr>
              <w:spacing w:line="300" w:lineRule="exact"/>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汎用旋盤</w:t>
            </w:r>
          </w:p>
        </w:tc>
        <w:tc>
          <w:tcPr>
            <w:tcW w:w="1995" w:type="dxa"/>
          </w:tcPr>
          <w:p w14:paraId="759B7260"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・切削の原理</w:t>
            </w:r>
          </w:p>
          <w:p w14:paraId="677FB71F" w14:textId="77777777" w:rsidR="00F57694" w:rsidRPr="0050500C" w:rsidRDefault="00F57694" w:rsidP="000045F9">
            <w:pPr>
              <w:spacing w:line="300" w:lineRule="exact"/>
              <w:ind w:left="81" w:hangingChars="45" w:hanging="81"/>
              <w:rPr>
                <w:rFonts w:ascii="ＭＳ Ｐ明朝" w:eastAsia="ＭＳ Ｐ明朝" w:hAnsi="ＭＳ Ｐ明朝"/>
                <w:sz w:val="18"/>
                <w:szCs w:val="18"/>
              </w:rPr>
            </w:pPr>
            <w:r w:rsidRPr="0050500C">
              <w:rPr>
                <w:rFonts w:ascii="ＭＳ Ｐ明朝" w:eastAsia="ＭＳ Ｐ明朝" w:hAnsi="ＭＳ Ｐ明朝" w:hint="eastAsia"/>
                <w:sz w:val="18"/>
                <w:szCs w:val="18"/>
              </w:rPr>
              <w:t>・身近な製品との関連観察</w:t>
            </w:r>
          </w:p>
          <w:p w14:paraId="29A10FFB" w14:textId="77777777" w:rsidR="00F57694" w:rsidRPr="0050500C" w:rsidRDefault="00F57694" w:rsidP="000045F9">
            <w:pPr>
              <w:spacing w:line="300" w:lineRule="exact"/>
              <w:ind w:left="81" w:hangingChars="45" w:hanging="81"/>
              <w:rPr>
                <w:rFonts w:ascii="ＭＳ Ｐ明朝" w:eastAsia="ＭＳ Ｐ明朝" w:hAnsi="ＭＳ Ｐ明朝"/>
                <w:sz w:val="18"/>
                <w:szCs w:val="18"/>
              </w:rPr>
            </w:pPr>
            <w:r w:rsidRPr="0050500C">
              <w:rPr>
                <w:rFonts w:ascii="ＭＳ Ｐ明朝" w:eastAsia="ＭＳ Ｐ明朝" w:hAnsi="ＭＳ Ｐ明朝" w:hint="eastAsia"/>
                <w:sz w:val="18"/>
                <w:szCs w:val="18"/>
              </w:rPr>
              <w:t>・切削工具の選択</w:t>
            </w:r>
          </w:p>
          <w:p w14:paraId="22EEE35B" w14:textId="77777777" w:rsidR="00F57694" w:rsidRPr="0050500C" w:rsidRDefault="00F57694" w:rsidP="000045F9">
            <w:pPr>
              <w:spacing w:line="300" w:lineRule="exact"/>
              <w:ind w:left="81" w:hangingChars="45" w:hanging="81"/>
              <w:rPr>
                <w:rFonts w:ascii="ＭＳ Ｐ明朝" w:eastAsia="ＭＳ Ｐ明朝" w:hAnsi="ＭＳ Ｐ明朝"/>
                <w:sz w:val="18"/>
                <w:szCs w:val="18"/>
              </w:rPr>
            </w:pPr>
            <w:r w:rsidRPr="0050500C">
              <w:rPr>
                <w:rFonts w:ascii="ＭＳ Ｐ明朝" w:eastAsia="ＭＳ Ｐ明朝" w:hAnsi="ＭＳ Ｐ明朝" w:hint="eastAsia"/>
                <w:sz w:val="18"/>
                <w:szCs w:val="18"/>
              </w:rPr>
              <w:t>・作品の評価と成果表現</w:t>
            </w:r>
          </w:p>
          <w:p w14:paraId="4194E55D" w14:textId="77777777" w:rsidR="00F57694" w:rsidRPr="0050500C" w:rsidRDefault="00F57694" w:rsidP="000045F9">
            <w:pPr>
              <w:spacing w:line="300" w:lineRule="exact"/>
              <w:ind w:left="81" w:hangingChars="45" w:hanging="81"/>
              <w:rPr>
                <w:rFonts w:ascii="ＭＳ Ｐ明朝" w:eastAsia="ＭＳ Ｐ明朝" w:hAnsi="ＭＳ Ｐ明朝"/>
                <w:sz w:val="18"/>
                <w:szCs w:val="18"/>
              </w:rPr>
            </w:pPr>
            <w:r w:rsidRPr="0050500C">
              <w:rPr>
                <w:rFonts w:ascii="ＭＳ Ｐ明朝" w:eastAsia="ＭＳ Ｐ明朝" w:hAnsi="ＭＳ Ｐ明朝" w:hint="eastAsia"/>
                <w:sz w:val="18"/>
                <w:szCs w:val="18"/>
              </w:rPr>
              <w:t>・安全作業、報連相</w:t>
            </w:r>
          </w:p>
        </w:tc>
        <w:tc>
          <w:tcPr>
            <w:tcW w:w="420" w:type="dxa"/>
          </w:tcPr>
          <w:p w14:paraId="082FE952" w14:textId="77777777" w:rsidR="00F57694" w:rsidRPr="0050500C" w:rsidRDefault="00F57694" w:rsidP="000045F9">
            <w:pPr>
              <w:spacing w:line="300" w:lineRule="exact"/>
              <w:rPr>
                <w:rFonts w:ascii="ＭＳ Ｐ明朝" w:eastAsia="ＭＳ Ｐ明朝" w:hAnsi="ＭＳ Ｐ明朝"/>
                <w:sz w:val="18"/>
                <w:szCs w:val="18"/>
              </w:rPr>
            </w:pPr>
          </w:p>
          <w:p w14:paraId="31169BAC"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4B5EE7C1" w14:textId="77777777" w:rsidR="00F57694" w:rsidRDefault="00F57694" w:rsidP="000045F9">
            <w:pPr>
              <w:spacing w:line="300" w:lineRule="exact"/>
              <w:rPr>
                <w:rFonts w:ascii="ＭＳ Ｐ明朝" w:eastAsia="ＭＳ Ｐ明朝" w:hAnsi="ＭＳ Ｐ明朝"/>
                <w:sz w:val="18"/>
                <w:szCs w:val="18"/>
              </w:rPr>
            </w:pPr>
          </w:p>
          <w:p w14:paraId="12EDC1E4" w14:textId="77777777" w:rsidR="0082466B" w:rsidRDefault="0082466B" w:rsidP="000045F9">
            <w:pPr>
              <w:spacing w:line="300" w:lineRule="exact"/>
              <w:rPr>
                <w:rFonts w:ascii="ＭＳ Ｐ明朝" w:eastAsia="ＭＳ Ｐ明朝" w:hAnsi="ＭＳ Ｐ明朝"/>
                <w:sz w:val="18"/>
                <w:szCs w:val="18"/>
              </w:rPr>
            </w:pPr>
          </w:p>
          <w:p w14:paraId="4633F516" w14:textId="77777777" w:rsidR="0082466B" w:rsidRPr="0050500C" w:rsidRDefault="0082466B" w:rsidP="000045F9">
            <w:pPr>
              <w:spacing w:line="300" w:lineRule="exact"/>
              <w:rPr>
                <w:rFonts w:ascii="ＭＳ Ｐ明朝" w:eastAsia="ＭＳ Ｐ明朝" w:hAnsi="ＭＳ Ｐ明朝"/>
                <w:sz w:val="18"/>
                <w:szCs w:val="18"/>
              </w:rPr>
            </w:pPr>
          </w:p>
          <w:p w14:paraId="524E1BBE" w14:textId="77777777" w:rsidR="00F57694" w:rsidRPr="0050500C" w:rsidRDefault="00F57694" w:rsidP="000045F9">
            <w:pPr>
              <w:spacing w:line="300" w:lineRule="exact"/>
              <w:rPr>
                <w:rFonts w:ascii="ＭＳ Ｐ明朝" w:eastAsia="ＭＳ Ｐ明朝" w:hAnsi="ＭＳ Ｐ明朝"/>
                <w:sz w:val="18"/>
                <w:szCs w:val="18"/>
              </w:rPr>
            </w:pPr>
          </w:p>
          <w:p w14:paraId="198B1E32"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0912134C"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157B07C1"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2BE532FC" w14:textId="77777777" w:rsidR="0082466B" w:rsidRDefault="0082466B" w:rsidP="000045F9">
            <w:pPr>
              <w:spacing w:line="300" w:lineRule="exact"/>
              <w:rPr>
                <w:rFonts w:ascii="ＭＳ Ｐ明朝" w:eastAsia="ＭＳ Ｐ明朝" w:hAnsi="ＭＳ Ｐ明朝"/>
                <w:sz w:val="18"/>
                <w:szCs w:val="18"/>
              </w:rPr>
            </w:pPr>
          </w:p>
          <w:p w14:paraId="12E1A60C"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75ABCC2F"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5AC51F42" w14:textId="77777777" w:rsidR="00F57694" w:rsidRPr="0050500C" w:rsidRDefault="00F57694" w:rsidP="000045F9">
            <w:pPr>
              <w:spacing w:line="300" w:lineRule="exact"/>
              <w:rPr>
                <w:rFonts w:ascii="ＭＳ Ｐ明朝" w:eastAsia="ＭＳ Ｐ明朝" w:hAnsi="ＭＳ Ｐ明朝"/>
                <w:sz w:val="18"/>
                <w:szCs w:val="18"/>
              </w:rPr>
            </w:pPr>
          </w:p>
          <w:p w14:paraId="574D0E4D" w14:textId="77777777" w:rsidR="00F57694" w:rsidRDefault="00F57694" w:rsidP="000045F9">
            <w:pPr>
              <w:spacing w:line="300" w:lineRule="exact"/>
              <w:rPr>
                <w:rFonts w:ascii="ＭＳ Ｐ明朝" w:eastAsia="ＭＳ Ｐ明朝" w:hAnsi="ＭＳ Ｐ明朝"/>
                <w:sz w:val="18"/>
                <w:szCs w:val="18"/>
              </w:rPr>
            </w:pPr>
          </w:p>
          <w:p w14:paraId="422A8C52" w14:textId="77777777" w:rsidR="0082466B" w:rsidRPr="0050500C" w:rsidRDefault="0082466B" w:rsidP="000045F9">
            <w:pPr>
              <w:spacing w:line="300" w:lineRule="exact"/>
              <w:rPr>
                <w:rFonts w:ascii="ＭＳ Ｐ明朝" w:eastAsia="ＭＳ Ｐ明朝" w:hAnsi="ＭＳ Ｐ明朝"/>
                <w:sz w:val="18"/>
                <w:szCs w:val="18"/>
              </w:rPr>
            </w:pPr>
          </w:p>
          <w:p w14:paraId="7555F24A"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7D3CEC2D"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253D7EBF" w14:textId="77777777" w:rsidR="00F57694" w:rsidRPr="0050500C" w:rsidRDefault="00F57694" w:rsidP="000045F9">
            <w:pPr>
              <w:spacing w:line="300" w:lineRule="exact"/>
              <w:rPr>
                <w:rFonts w:ascii="ＭＳ Ｐ明朝" w:eastAsia="ＭＳ Ｐ明朝" w:hAnsi="ＭＳ Ｐ明朝"/>
                <w:sz w:val="18"/>
                <w:szCs w:val="18"/>
              </w:rPr>
            </w:pPr>
          </w:p>
          <w:p w14:paraId="43343DBA" w14:textId="77777777" w:rsidR="00F57694" w:rsidRDefault="00F57694" w:rsidP="000045F9">
            <w:pPr>
              <w:spacing w:line="300" w:lineRule="exact"/>
              <w:rPr>
                <w:rFonts w:ascii="ＭＳ Ｐ明朝" w:eastAsia="ＭＳ Ｐ明朝" w:hAnsi="ＭＳ Ｐ明朝"/>
                <w:sz w:val="18"/>
                <w:szCs w:val="18"/>
              </w:rPr>
            </w:pPr>
          </w:p>
          <w:p w14:paraId="4630E854" w14:textId="77777777" w:rsidR="0082466B" w:rsidRPr="0050500C" w:rsidRDefault="0082466B" w:rsidP="000045F9">
            <w:pPr>
              <w:spacing w:line="300" w:lineRule="exact"/>
              <w:rPr>
                <w:rFonts w:ascii="ＭＳ Ｐ明朝" w:eastAsia="ＭＳ Ｐ明朝" w:hAnsi="ＭＳ Ｐ明朝"/>
                <w:sz w:val="18"/>
                <w:szCs w:val="18"/>
              </w:rPr>
            </w:pPr>
          </w:p>
          <w:p w14:paraId="5D4DBD99"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0A6F83AE"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3256" w:type="dxa"/>
          </w:tcPr>
          <w:p w14:paraId="731B6FAB" w14:textId="77777777" w:rsidR="00F57694" w:rsidRPr="0050500C" w:rsidRDefault="00F57694" w:rsidP="000045F9">
            <w:pPr>
              <w:spacing w:line="300" w:lineRule="exact"/>
              <w:ind w:left="180" w:hangingChars="100" w:hanging="180"/>
              <w:jc w:val="left"/>
              <w:rPr>
                <w:rFonts w:ascii="ＭＳ 明朝" w:hAnsi="ＭＳ 明朝"/>
                <w:sz w:val="18"/>
                <w:szCs w:val="18"/>
              </w:rPr>
            </w:pPr>
            <w:r w:rsidRPr="0050500C">
              <w:rPr>
                <w:rFonts w:ascii="ＭＳ 明朝" w:hAnsi="ＭＳ 明朝" w:hint="eastAsia"/>
                <w:sz w:val="18"/>
                <w:szCs w:val="18"/>
              </w:rPr>
              <w:t>a:装置の</w:t>
            </w:r>
            <w:r w:rsidR="0099246E">
              <w:rPr>
                <w:rFonts w:ascii="ＭＳ 明朝" w:hAnsi="ＭＳ 明朝" w:hint="eastAsia"/>
                <w:sz w:val="18"/>
                <w:szCs w:val="18"/>
              </w:rPr>
              <w:t>仕組み</w:t>
            </w:r>
            <w:r w:rsidRPr="0050500C">
              <w:rPr>
                <w:rFonts w:ascii="ＭＳ 明朝" w:hAnsi="ＭＳ 明朝" w:hint="eastAsia"/>
                <w:sz w:val="18"/>
                <w:szCs w:val="18"/>
              </w:rPr>
              <w:t>や、他の加工方法との関連に関心を</w:t>
            </w:r>
            <w:r w:rsidR="0099246E">
              <w:rPr>
                <w:rFonts w:ascii="ＭＳ 明朝" w:hAnsi="ＭＳ 明朝" w:hint="eastAsia"/>
                <w:sz w:val="18"/>
                <w:szCs w:val="18"/>
              </w:rPr>
              <w:t>持ち</w:t>
            </w:r>
            <w:r w:rsidRPr="0050500C">
              <w:rPr>
                <w:rFonts w:ascii="ＭＳ 明朝" w:hAnsi="ＭＳ 明朝" w:hint="eastAsia"/>
                <w:sz w:val="18"/>
                <w:szCs w:val="18"/>
              </w:rPr>
              <w:t>、意欲的に取り組んでいる。</w:t>
            </w:r>
          </w:p>
          <w:p w14:paraId="7E97DB91" w14:textId="77777777" w:rsidR="00F57694" w:rsidRPr="0050500C" w:rsidRDefault="00F57694" w:rsidP="000045F9">
            <w:pPr>
              <w:spacing w:line="300" w:lineRule="exact"/>
              <w:ind w:leftChars="100" w:left="210"/>
              <w:jc w:val="left"/>
              <w:rPr>
                <w:rFonts w:ascii="ＭＳ 明朝" w:hAnsi="ＭＳ 明朝"/>
                <w:sz w:val="18"/>
                <w:szCs w:val="18"/>
              </w:rPr>
            </w:pPr>
            <w:r w:rsidRPr="0050500C">
              <w:rPr>
                <w:rFonts w:ascii="ＭＳ 明朝" w:hAnsi="ＭＳ 明朝" w:hint="eastAsia"/>
                <w:sz w:val="18"/>
                <w:szCs w:val="18"/>
              </w:rPr>
              <w:t>また、教員、グループ員に適時、的確に状況を報告し、安全に作業を進めることができる。</w:t>
            </w:r>
          </w:p>
          <w:p w14:paraId="22CF51F9" w14:textId="77777777" w:rsidR="00F57694" w:rsidRPr="0050500C" w:rsidRDefault="00F57694" w:rsidP="000045F9">
            <w:pPr>
              <w:spacing w:line="300" w:lineRule="exact"/>
              <w:ind w:left="180" w:hangingChars="100" w:hanging="180"/>
              <w:jc w:val="left"/>
              <w:rPr>
                <w:rFonts w:ascii="ＭＳ 明朝" w:hAnsi="ＭＳ 明朝"/>
                <w:sz w:val="18"/>
                <w:szCs w:val="18"/>
              </w:rPr>
            </w:pPr>
            <w:r w:rsidRPr="0050500C">
              <w:rPr>
                <w:rFonts w:ascii="ＭＳ 明朝" w:hAnsi="ＭＳ 明朝" w:hint="eastAsia"/>
                <w:sz w:val="18"/>
                <w:szCs w:val="18"/>
              </w:rPr>
              <w:t>b:加工条件の違いが加工面仕上がりや刃物の寿命（破損）などに与える影響を見い出し、その解決に向け条件設定する能力が身に付いている。</w:t>
            </w:r>
          </w:p>
          <w:p w14:paraId="06888086" w14:textId="77777777" w:rsidR="00F57694" w:rsidRPr="0050500C" w:rsidRDefault="00F57694" w:rsidP="000045F9">
            <w:pPr>
              <w:spacing w:line="300" w:lineRule="exact"/>
              <w:ind w:left="180" w:hangingChars="100" w:hanging="180"/>
              <w:jc w:val="left"/>
              <w:rPr>
                <w:rFonts w:ascii="ＭＳ 明朝" w:hAnsi="ＭＳ 明朝"/>
                <w:sz w:val="18"/>
                <w:szCs w:val="18"/>
              </w:rPr>
            </w:pPr>
            <w:r w:rsidRPr="0050500C">
              <w:rPr>
                <w:rFonts w:ascii="ＭＳ 明朝" w:hAnsi="ＭＳ 明朝" w:hint="eastAsia"/>
                <w:sz w:val="18"/>
                <w:szCs w:val="18"/>
              </w:rPr>
              <w:t>c:旋盤加工について、基礎的・基本的な技術を身に付けるとともに、加工手順（工程）を合理的に計画することができている。</w:t>
            </w:r>
          </w:p>
          <w:p w14:paraId="3DB73799" w14:textId="77777777" w:rsidR="00F57694" w:rsidRPr="0050500C" w:rsidRDefault="00F57694" w:rsidP="000045F9">
            <w:pPr>
              <w:spacing w:line="300" w:lineRule="exact"/>
              <w:ind w:left="180" w:hangingChars="100" w:hanging="180"/>
              <w:jc w:val="left"/>
              <w:rPr>
                <w:rFonts w:ascii="ＭＳ 明朝" w:hAnsi="ＭＳ 明朝"/>
                <w:sz w:val="18"/>
                <w:szCs w:val="18"/>
              </w:rPr>
            </w:pPr>
            <w:r w:rsidRPr="0050500C">
              <w:rPr>
                <w:rFonts w:ascii="ＭＳ 明朝" w:hAnsi="ＭＳ 明朝" w:hint="eastAsia"/>
                <w:sz w:val="18"/>
                <w:szCs w:val="18"/>
              </w:rPr>
              <w:t>d:旋盤加工に関する基礎的・基本的な知識を身に付け、現代社会における汎用加工作業の意義や役割を理解している。</w:t>
            </w:r>
          </w:p>
        </w:tc>
        <w:tc>
          <w:tcPr>
            <w:tcW w:w="1365" w:type="dxa"/>
          </w:tcPr>
          <w:p w14:paraId="38DCB4C9"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学習状況の観察</w:t>
            </w:r>
          </w:p>
          <w:p w14:paraId="06105273"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ワークシートの記述</w:t>
            </w:r>
          </w:p>
          <w:p w14:paraId="3B37A792"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製作品</w:t>
            </w:r>
          </w:p>
          <w:p w14:paraId="612462CE"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観察記録表</w:t>
            </w:r>
          </w:p>
          <w:p w14:paraId="4BEF5FB6"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レポート、発表</w:t>
            </w:r>
          </w:p>
          <w:p w14:paraId="3937B204"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自己評価・相互評価　等</w:t>
            </w:r>
          </w:p>
        </w:tc>
      </w:tr>
      <w:tr w:rsidR="00626FFD" w14:paraId="6A21B6A1" w14:textId="77777777" w:rsidTr="000045F9">
        <w:trPr>
          <w:cantSplit/>
          <w:trHeight w:val="5198"/>
        </w:trPr>
        <w:tc>
          <w:tcPr>
            <w:tcW w:w="420" w:type="dxa"/>
            <w:textDirection w:val="tbRlV"/>
            <w:vAlign w:val="center"/>
          </w:tcPr>
          <w:p w14:paraId="48E68443" w14:textId="77777777" w:rsidR="00F57694" w:rsidRPr="0050500C" w:rsidRDefault="00F57694" w:rsidP="000045F9">
            <w:pPr>
              <w:spacing w:line="300" w:lineRule="exact"/>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２</w:t>
            </w:r>
            <w:r w:rsidR="00626FFD">
              <w:rPr>
                <w:rFonts w:ascii="ＭＳ Ｐ明朝" w:eastAsia="ＭＳ Ｐ明朝" w:hAnsi="ＭＳ Ｐ明朝" w:hint="eastAsia"/>
                <w:sz w:val="18"/>
                <w:szCs w:val="18"/>
              </w:rPr>
              <w:t>学期</w:t>
            </w:r>
          </w:p>
        </w:tc>
        <w:tc>
          <w:tcPr>
            <w:tcW w:w="525" w:type="dxa"/>
            <w:textDirection w:val="tbRlV"/>
          </w:tcPr>
          <w:p w14:paraId="4E6CCB24" w14:textId="77777777" w:rsidR="00F57694" w:rsidRPr="0050500C" w:rsidRDefault="00F57694" w:rsidP="000045F9">
            <w:pPr>
              <w:spacing w:line="300" w:lineRule="exact"/>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フライス盤</w:t>
            </w:r>
          </w:p>
        </w:tc>
        <w:tc>
          <w:tcPr>
            <w:tcW w:w="1995" w:type="dxa"/>
          </w:tcPr>
          <w:p w14:paraId="3EBA04E3"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・切削の原理</w:t>
            </w:r>
          </w:p>
          <w:p w14:paraId="015A4605" w14:textId="77777777" w:rsidR="00F57694" w:rsidRPr="0050500C" w:rsidRDefault="00F57694" w:rsidP="000045F9">
            <w:pPr>
              <w:spacing w:line="300" w:lineRule="exact"/>
              <w:ind w:left="108" w:hangingChars="60" w:hanging="108"/>
              <w:rPr>
                <w:rFonts w:ascii="ＭＳ Ｐ明朝" w:eastAsia="ＭＳ Ｐ明朝" w:hAnsi="ＭＳ Ｐ明朝"/>
                <w:sz w:val="18"/>
                <w:szCs w:val="18"/>
              </w:rPr>
            </w:pPr>
            <w:r w:rsidRPr="0050500C">
              <w:rPr>
                <w:rFonts w:ascii="ＭＳ Ｐ明朝" w:eastAsia="ＭＳ Ｐ明朝" w:hAnsi="ＭＳ Ｐ明朝" w:hint="eastAsia"/>
                <w:sz w:val="18"/>
                <w:szCs w:val="18"/>
              </w:rPr>
              <w:t>・身近な製品との関連観察</w:t>
            </w:r>
          </w:p>
          <w:p w14:paraId="7F3CE137" w14:textId="77777777" w:rsidR="00F57694" w:rsidRPr="0050500C" w:rsidRDefault="00F57694" w:rsidP="000045F9">
            <w:pPr>
              <w:spacing w:line="300" w:lineRule="exact"/>
              <w:ind w:left="108" w:hangingChars="60" w:hanging="108"/>
              <w:rPr>
                <w:rFonts w:ascii="ＭＳ Ｐ明朝" w:eastAsia="ＭＳ Ｐ明朝" w:hAnsi="ＭＳ Ｐ明朝"/>
                <w:sz w:val="18"/>
                <w:szCs w:val="18"/>
              </w:rPr>
            </w:pPr>
            <w:r w:rsidRPr="0050500C">
              <w:rPr>
                <w:rFonts w:ascii="ＭＳ Ｐ明朝" w:eastAsia="ＭＳ Ｐ明朝" w:hAnsi="ＭＳ Ｐ明朝" w:hint="eastAsia"/>
                <w:sz w:val="18"/>
                <w:szCs w:val="18"/>
              </w:rPr>
              <w:t>・切削工具の選択</w:t>
            </w:r>
          </w:p>
          <w:p w14:paraId="5D98EC0C" w14:textId="77777777" w:rsidR="00F57694" w:rsidRPr="0050500C" w:rsidRDefault="00F57694" w:rsidP="000045F9">
            <w:pPr>
              <w:spacing w:line="300" w:lineRule="exact"/>
              <w:ind w:left="108" w:hangingChars="60" w:hanging="108"/>
              <w:rPr>
                <w:rFonts w:ascii="ＭＳ Ｐ明朝" w:eastAsia="ＭＳ Ｐ明朝" w:hAnsi="ＭＳ Ｐ明朝"/>
                <w:sz w:val="18"/>
                <w:szCs w:val="18"/>
              </w:rPr>
            </w:pPr>
            <w:r w:rsidRPr="0050500C">
              <w:rPr>
                <w:rFonts w:ascii="ＭＳ Ｐ明朝" w:eastAsia="ＭＳ Ｐ明朝" w:hAnsi="ＭＳ Ｐ明朝" w:hint="eastAsia"/>
                <w:sz w:val="18"/>
                <w:szCs w:val="18"/>
              </w:rPr>
              <w:t>・作品の評価と成果表現・安全作業、報連相</w:t>
            </w:r>
          </w:p>
        </w:tc>
        <w:tc>
          <w:tcPr>
            <w:tcW w:w="420" w:type="dxa"/>
          </w:tcPr>
          <w:p w14:paraId="4EA4717C" w14:textId="77777777" w:rsidR="00F57694" w:rsidRPr="0050500C" w:rsidRDefault="00F57694" w:rsidP="000045F9">
            <w:pPr>
              <w:spacing w:line="300" w:lineRule="exact"/>
              <w:rPr>
                <w:rFonts w:ascii="ＭＳ Ｐ明朝" w:eastAsia="ＭＳ Ｐ明朝" w:hAnsi="ＭＳ Ｐ明朝"/>
                <w:sz w:val="18"/>
                <w:szCs w:val="18"/>
              </w:rPr>
            </w:pPr>
          </w:p>
          <w:p w14:paraId="15A275D2"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148EAF9D" w14:textId="77777777" w:rsidR="00F57694" w:rsidRPr="0050500C" w:rsidRDefault="00F57694" w:rsidP="000045F9">
            <w:pPr>
              <w:spacing w:line="300" w:lineRule="exact"/>
              <w:rPr>
                <w:rFonts w:ascii="ＭＳ Ｐ明朝" w:eastAsia="ＭＳ Ｐ明朝" w:hAnsi="ＭＳ Ｐ明朝"/>
                <w:sz w:val="18"/>
                <w:szCs w:val="18"/>
              </w:rPr>
            </w:pPr>
          </w:p>
          <w:p w14:paraId="40F3E7F6" w14:textId="77777777" w:rsidR="00F57694" w:rsidRPr="0050500C" w:rsidRDefault="00F57694" w:rsidP="000045F9">
            <w:pPr>
              <w:spacing w:line="300" w:lineRule="exact"/>
              <w:rPr>
                <w:rFonts w:ascii="ＭＳ Ｐ明朝" w:eastAsia="ＭＳ Ｐ明朝" w:hAnsi="ＭＳ Ｐ明朝"/>
                <w:sz w:val="18"/>
                <w:szCs w:val="18"/>
              </w:rPr>
            </w:pPr>
          </w:p>
          <w:p w14:paraId="68169E9C"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46CFA322"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26B22EBD"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1CB7C4E8" w14:textId="77777777" w:rsidR="0082466B" w:rsidRDefault="0082466B" w:rsidP="000045F9">
            <w:pPr>
              <w:spacing w:line="300" w:lineRule="exact"/>
              <w:rPr>
                <w:rFonts w:ascii="ＭＳ Ｐ明朝" w:eastAsia="ＭＳ Ｐ明朝" w:hAnsi="ＭＳ Ｐ明朝"/>
                <w:sz w:val="18"/>
                <w:szCs w:val="18"/>
              </w:rPr>
            </w:pPr>
          </w:p>
          <w:p w14:paraId="5109AD41"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7B48808F"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2778E802" w14:textId="77777777" w:rsidR="00F57694" w:rsidRPr="0050500C" w:rsidRDefault="00F57694" w:rsidP="000045F9">
            <w:pPr>
              <w:spacing w:line="300" w:lineRule="exact"/>
              <w:rPr>
                <w:rFonts w:ascii="ＭＳ Ｐ明朝" w:eastAsia="ＭＳ Ｐ明朝" w:hAnsi="ＭＳ Ｐ明朝"/>
                <w:sz w:val="18"/>
                <w:szCs w:val="18"/>
              </w:rPr>
            </w:pPr>
          </w:p>
          <w:p w14:paraId="64696A84" w14:textId="77777777" w:rsidR="00F57694" w:rsidRPr="0050500C" w:rsidRDefault="00F57694" w:rsidP="000045F9">
            <w:pPr>
              <w:spacing w:line="300" w:lineRule="exact"/>
              <w:rPr>
                <w:rFonts w:ascii="ＭＳ Ｐ明朝" w:eastAsia="ＭＳ Ｐ明朝" w:hAnsi="ＭＳ Ｐ明朝"/>
                <w:sz w:val="18"/>
                <w:szCs w:val="18"/>
              </w:rPr>
            </w:pPr>
          </w:p>
          <w:p w14:paraId="3B284955" w14:textId="77777777" w:rsidR="0082466B" w:rsidRDefault="0082466B" w:rsidP="000045F9">
            <w:pPr>
              <w:spacing w:line="300" w:lineRule="exact"/>
              <w:rPr>
                <w:rFonts w:ascii="ＭＳ Ｐ明朝" w:eastAsia="ＭＳ Ｐ明朝" w:hAnsi="ＭＳ Ｐ明朝"/>
                <w:sz w:val="18"/>
                <w:szCs w:val="18"/>
              </w:rPr>
            </w:pPr>
          </w:p>
          <w:p w14:paraId="139213A1"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6607C17B"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52967C26" w14:textId="77777777" w:rsidR="00F57694" w:rsidRPr="0050500C" w:rsidRDefault="00F57694" w:rsidP="000045F9">
            <w:pPr>
              <w:spacing w:line="300" w:lineRule="exact"/>
              <w:rPr>
                <w:rFonts w:ascii="ＭＳ Ｐ明朝" w:eastAsia="ＭＳ Ｐ明朝" w:hAnsi="ＭＳ Ｐ明朝"/>
                <w:sz w:val="18"/>
                <w:szCs w:val="18"/>
              </w:rPr>
            </w:pPr>
          </w:p>
          <w:p w14:paraId="7225B04B" w14:textId="77777777" w:rsidR="00F57694" w:rsidRPr="0050500C" w:rsidRDefault="00F57694" w:rsidP="000045F9">
            <w:pPr>
              <w:spacing w:line="300" w:lineRule="exact"/>
              <w:rPr>
                <w:rFonts w:ascii="ＭＳ Ｐ明朝" w:eastAsia="ＭＳ Ｐ明朝" w:hAnsi="ＭＳ Ｐ明朝"/>
                <w:sz w:val="18"/>
                <w:szCs w:val="18"/>
              </w:rPr>
            </w:pPr>
          </w:p>
          <w:p w14:paraId="2AE91C11" w14:textId="77777777" w:rsidR="0082466B" w:rsidRDefault="0082466B" w:rsidP="000045F9">
            <w:pPr>
              <w:spacing w:line="300" w:lineRule="exact"/>
              <w:rPr>
                <w:rFonts w:ascii="ＭＳ Ｐ明朝" w:eastAsia="ＭＳ Ｐ明朝" w:hAnsi="ＭＳ Ｐ明朝"/>
                <w:sz w:val="18"/>
                <w:szCs w:val="18"/>
              </w:rPr>
            </w:pPr>
          </w:p>
          <w:p w14:paraId="4BE68487"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65770C67"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3256" w:type="dxa"/>
          </w:tcPr>
          <w:p w14:paraId="2323B1B2" w14:textId="77777777" w:rsidR="00F57694" w:rsidRPr="0050500C" w:rsidRDefault="0082466B" w:rsidP="000045F9">
            <w:pPr>
              <w:spacing w:line="300" w:lineRule="exact"/>
              <w:ind w:left="180" w:hangingChars="100" w:hanging="180"/>
              <w:rPr>
                <w:rFonts w:ascii="ＭＳ 明朝" w:hAnsi="ＭＳ 明朝"/>
                <w:sz w:val="18"/>
                <w:szCs w:val="18"/>
              </w:rPr>
            </w:pPr>
            <w:r>
              <w:rPr>
                <w:rFonts w:ascii="ＭＳ 明朝" w:hAnsi="ＭＳ 明朝" w:hint="eastAsia"/>
                <w:sz w:val="18"/>
                <w:szCs w:val="18"/>
              </w:rPr>
              <w:t>a:</w:t>
            </w:r>
            <w:r w:rsidR="00F57694" w:rsidRPr="0050500C">
              <w:rPr>
                <w:rFonts w:ascii="ＭＳ 明朝" w:hAnsi="ＭＳ 明朝" w:hint="eastAsia"/>
                <w:sz w:val="18"/>
                <w:szCs w:val="18"/>
              </w:rPr>
              <w:t>装置の</w:t>
            </w:r>
            <w:r w:rsidR="0099246E">
              <w:rPr>
                <w:rFonts w:ascii="ＭＳ 明朝" w:hAnsi="ＭＳ 明朝" w:hint="eastAsia"/>
                <w:sz w:val="18"/>
                <w:szCs w:val="18"/>
              </w:rPr>
              <w:t>仕組み</w:t>
            </w:r>
            <w:r w:rsidR="00F57694" w:rsidRPr="0050500C">
              <w:rPr>
                <w:rFonts w:ascii="ＭＳ 明朝" w:hAnsi="ＭＳ 明朝" w:hint="eastAsia"/>
                <w:sz w:val="18"/>
                <w:szCs w:val="18"/>
              </w:rPr>
              <w:t>や、他の加工方法との関連に関心を</w:t>
            </w:r>
            <w:r w:rsidR="0099246E">
              <w:rPr>
                <w:rFonts w:ascii="ＭＳ 明朝" w:hAnsi="ＭＳ 明朝" w:hint="eastAsia"/>
                <w:sz w:val="18"/>
                <w:szCs w:val="18"/>
              </w:rPr>
              <w:t>持ち</w:t>
            </w:r>
            <w:r w:rsidR="00F57694" w:rsidRPr="0050500C">
              <w:rPr>
                <w:rFonts w:ascii="ＭＳ 明朝" w:hAnsi="ＭＳ 明朝" w:hint="eastAsia"/>
                <w:sz w:val="18"/>
                <w:szCs w:val="18"/>
              </w:rPr>
              <w:t>、意欲的に取り組み、安全に作業を進めることができる。</w:t>
            </w:r>
          </w:p>
          <w:p w14:paraId="2B64D12F" w14:textId="77777777" w:rsidR="00F57694" w:rsidRPr="0050500C" w:rsidRDefault="00F57694" w:rsidP="000045F9">
            <w:pPr>
              <w:spacing w:line="300" w:lineRule="exact"/>
              <w:ind w:leftChars="100" w:left="210"/>
              <w:rPr>
                <w:rFonts w:ascii="ＭＳ 明朝" w:hAnsi="ＭＳ 明朝"/>
                <w:sz w:val="18"/>
                <w:szCs w:val="18"/>
              </w:rPr>
            </w:pPr>
            <w:r w:rsidRPr="0050500C">
              <w:rPr>
                <w:rFonts w:ascii="ＭＳ 明朝" w:hAnsi="ＭＳ 明朝" w:hint="eastAsia"/>
                <w:sz w:val="18"/>
                <w:szCs w:val="18"/>
              </w:rPr>
              <w:t>また、教員、グループ員に適時、的確に状況を報告し、安全に作業を進めることができる。</w:t>
            </w:r>
          </w:p>
          <w:p w14:paraId="55B9B18B" w14:textId="77777777" w:rsidR="00F57694" w:rsidRPr="0050500C" w:rsidRDefault="0082466B" w:rsidP="000045F9">
            <w:pPr>
              <w:spacing w:line="300" w:lineRule="exact"/>
              <w:ind w:left="180" w:hangingChars="100" w:hanging="180"/>
              <w:rPr>
                <w:rFonts w:ascii="ＭＳ 明朝" w:hAnsi="ＭＳ 明朝"/>
                <w:sz w:val="18"/>
                <w:szCs w:val="18"/>
              </w:rPr>
            </w:pPr>
            <w:r>
              <w:rPr>
                <w:rFonts w:ascii="ＭＳ 明朝" w:hAnsi="ＭＳ 明朝" w:hint="eastAsia"/>
                <w:sz w:val="18"/>
                <w:szCs w:val="18"/>
              </w:rPr>
              <w:t>b:</w:t>
            </w:r>
            <w:r w:rsidR="00F57694" w:rsidRPr="0050500C">
              <w:rPr>
                <w:rFonts w:ascii="ＭＳ 明朝" w:hAnsi="ＭＳ 明朝" w:hint="eastAsia"/>
                <w:sz w:val="18"/>
                <w:szCs w:val="18"/>
              </w:rPr>
              <w:t>加工条件の違いが加工面仕上がりや刃物の寿命（破損）などに与える影響を判断し、その解決に向け条件設定する能力が身に付いている。</w:t>
            </w:r>
          </w:p>
          <w:p w14:paraId="4FDD078C" w14:textId="77777777" w:rsidR="00F57694" w:rsidRPr="0050500C" w:rsidRDefault="0082466B" w:rsidP="000045F9">
            <w:pPr>
              <w:spacing w:line="300" w:lineRule="exact"/>
              <w:ind w:left="180" w:hangingChars="100" w:hanging="180"/>
              <w:rPr>
                <w:rFonts w:ascii="ＭＳ 明朝" w:hAnsi="ＭＳ 明朝"/>
                <w:sz w:val="18"/>
                <w:szCs w:val="18"/>
              </w:rPr>
            </w:pPr>
            <w:r>
              <w:rPr>
                <w:rFonts w:ascii="ＭＳ 明朝" w:hAnsi="ＭＳ 明朝" w:hint="eastAsia"/>
                <w:sz w:val="18"/>
                <w:szCs w:val="18"/>
              </w:rPr>
              <w:t>c:</w:t>
            </w:r>
            <w:r w:rsidR="00F57694" w:rsidRPr="0050500C">
              <w:rPr>
                <w:rFonts w:ascii="ＭＳ 明朝" w:hAnsi="ＭＳ 明朝" w:hint="eastAsia"/>
                <w:sz w:val="18"/>
                <w:szCs w:val="18"/>
              </w:rPr>
              <w:t>基礎的・基本的な技術を身に付けるとともに、加工手順（工程）を合理的に計画することができている。</w:t>
            </w:r>
          </w:p>
          <w:p w14:paraId="6D776ED5" w14:textId="77777777" w:rsidR="00F57694" w:rsidRPr="0050500C" w:rsidRDefault="00F57694" w:rsidP="000045F9">
            <w:pPr>
              <w:spacing w:line="300" w:lineRule="exact"/>
              <w:ind w:left="180" w:hangingChars="100" w:hanging="180"/>
              <w:rPr>
                <w:rFonts w:ascii="ＭＳ 明朝" w:hAnsi="ＭＳ 明朝"/>
                <w:sz w:val="18"/>
                <w:szCs w:val="18"/>
              </w:rPr>
            </w:pPr>
            <w:r w:rsidRPr="0050500C">
              <w:rPr>
                <w:rFonts w:ascii="ＭＳ 明朝" w:hAnsi="ＭＳ 明朝" w:hint="eastAsia"/>
                <w:sz w:val="18"/>
                <w:szCs w:val="18"/>
              </w:rPr>
              <w:t>d:基礎的・基本的な知識を身に付け、現代社会における汎用加工作業の意義や役割を理解している。</w:t>
            </w:r>
          </w:p>
        </w:tc>
        <w:tc>
          <w:tcPr>
            <w:tcW w:w="1365" w:type="dxa"/>
          </w:tcPr>
          <w:p w14:paraId="19E3CD94"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学習状況の観察</w:t>
            </w:r>
          </w:p>
          <w:p w14:paraId="53526554"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ワークシートの記述</w:t>
            </w:r>
          </w:p>
          <w:p w14:paraId="1B063B0F"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製作品</w:t>
            </w:r>
          </w:p>
          <w:p w14:paraId="5914655F"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観察記録表</w:t>
            </w:r>
          </w:p>
          <w:p w14:paraId="7E81CCD1"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レポート、発表</w:t>
            </w:r>
          </w:p>
          <w:p w14:paraId="549B6FED"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自己評価・相互評価　等</w:t>
            </w:r>
          </w:p>
        </w:tc>
      </w:tr>
      <w:tr w:rsidR="00626FFD" w14:paraId="75B62FC5" w14:textId="77777777" w:rsidTr="000045F9">
        <w:trPr>
          <w:cantSplit/>
          <w:trHeight w:val="1134"/>
        </w:trPr>
        <w:tc>
          <w:tcPr>
            <w:tcW w:w="420" w:type="dxa"/>
            <w:textDirection w:val="tbRlV"/>
            <w:vAlign w:val="center"/>
          </w:tcPr>
          <w:p w14:paraId="2A682F08" w14:textId="77777777" w:rsidR="00F57694" w:rsidRPr="0050500C" w:rsidRDefault="00F57694" w:rsidP="000045F9">
            <w:pPr>
              <w:spacing w:line="300" w:lineRule="exact"/>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lastRenderedPageBreak/>
              <w:t>３</w:t>
            </w:r>
            <w:r w:rsidR="00626FFD">
              <w:rPr>
                <w:rFonts w:ascii="ＭＳ Ｐ明朝" w:eastAsia="ＭＳ Ｐ明朝" w:hAnsi="ＭＳ Ｐ明朝" w:hint="eastAsia"/>
                <w:sz w:val="18"/>
                <w:szCs w:val="18"/>
              </w:rPr>
              <w:t>学期</w:t>
            </w:r>
          </w:p>
        </w:tc>
        <w:tc>
          <w:tcPr>
            <w:tcW w:w="525" w:type="dxa"/>
            <w:textDirection w:val="tbRlV"/>
          </w:tcPr>
          <w:p w14:paraId="79E11900" w14:textId="77777777" w:rsidR="00F57694" w:rsidRPr="0050500C" w:rsidRDefault="00F57694" w:rsidP="000045F9">
            <w:pPr>
              <w:spacing w:line="300" w:lineRule="exact"/>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溶接</w:t>
            </w:r>
          </w:p>
        </w:tc>
        <w:tc>
          <w:tcPr>
            <w:tcW w:w="1995" w:type="dxa"/>
          </w:tcPr>
          <w:p w14:paraId="4B88FFB3"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・鋳造の原理</w:t>
            </w:r>
          </w:p>
          <w:p w14:paraId="61C642AD" w14:textId="77777777" w:rsidR="00F57694" w:rsidRPr="0050500C" w:rsidRDefault="00F57694" w:rsidP="001F288A">
            <w:pPr>
              <w:spacing w:line="300" w:lineRule="exact"/>
              <w:ind w:left="90" w:hangingChars="50" w:hanging="90"/>
              <w:rPr>
                <w:rFonts w:ascii="ＭＳ Ｐ明朝" w:eastAsia="ＭＳ Ｐ明朝" w:hAnsi="ＭＳ Ｐ明朝"/>
                <w:sz w:val="18"/>
                <w:szCs w:val="18"/>
              </w:rPr>
            </w:pPr>
            <w:r w:rsidRPr="0050500C">
              <w:rPr>
                <w:rFonts w:ascii="ＭＳ Ｐ明朝" w:eastAsia="ＭＳ Ｐ明朝" w:hAnsi="ＭＳ Ｐ明朝" w:hint="eastAsia"/>
                <w:sz w:val="18"/>
                <w:szCs w:val="18"/>
              </w:rPr>
              <w:t>・身近な製品との関連観察</w:t>
            </w:r>
          </w:p>
          <w:p w14:paraId="0DF8E016"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・鋳物砂の管理</w:t>
            </w:r>
          </w:p>
          <w:p w14:paraId="1FB95B6D" w14:textId="77777777" w:rsidR="00F57694" w:rsidRPr="0050500C" w:rsidRDefault="00F57694" w:rsidP="001F288A">
            <w:pPr>
              <w:spacing w:line="300" w:lineRule="exact"/>
              <w:ind w:left="90" w:hangingChars="50" w:hanging="90"/>
              <w:rPr>
                <w:rFonts w:ascii="ＭＳ Ｐ明朝" w:eastAsia="ＭＳ Ｐ明朝" w:hAnsi="ＭＳ Ｐ明朝"/>
                <w:sz w:val="18"/>
                <w:szCs w:val="18"/>
              </w:rPr>
            </w:pPr>
            <w:r w:rsidRPr="0050500C">
              <w:rPr>
                <w:rFonts w:ascii="ＭＳ Ｐ明朝" w:eastAsia="ＭＳ Ｐ明朝" w:hAnsi="ＭＳ Ｐ明朝" w:hint="eastAsia"/>
                <w:sz w:val="18"/>
                <w:szCs w:val="18"/>
              </w:rPr>
              <w:t>・作品の評価と成果表現・安全作業、報連相の実践</w:t>
            </w:r>
          </w:p>
        </w:tc>
        <w:tc>
          <w:tcPr>
            <w:tcW w:w="420" w:type="dxa"/>
          </w:tcPr>
          <w:p w14:paraId="24F51740" w14:textId="77777777" w:rsidR="00F57694" w:rsidRPr="0050500C" w:rsidRDefault="00F57694" w:rsidP="000045F9">
            <w:pPr>
              <w:spacing w:line="300" w:lineRule="exact"/>
              <w:rPr>
                <w:rFonts w:ascii="ＭＳ Ｐ明朝" w:eastAsia="ＭＳ Ｐ明朝" w:hAnsi="ＭＳ Ｐ明朝"/>
                <w:sz w:val="18"/>
                <w:szCs w:val="18"/>
              </w:rPr>
            </w:pPr>
          </w:p>
          <w:p w14:paraId="6989C3FF"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6530EDFE" w14:textId="77777777" w:rsidR="00F57694" w:rsidRPr="0050500C" w:rsidRDefault="00F57694" w:rsidP="000045F9">
            <w:pPr>
              <w:spacing w:line="300" w:lineRule="exact"/>
              <w:rPr>
                <w:rFonts w:ascii="ＭＳ Ｐ明朝" w:eastAsia="ＭＳ Ｐ明朝" w:hAnsi="ＭＳ Ｐ明朝"/>
                <w:sz w:val="18"/>
                <w:szCs w:val="18"/>
              </w:rPr>
            </w:pPr>
          </w:p>
          <w:p w14:paraId="212719BE" w14:textId="77777777" w:rsidR="00F57694" w:rsidRPr="0050500C" w:rsidRDefault="00F57694" w:rsidP="000045F9">
            <w:pPr>
              <w:spacing w:line="300" w:lineRule="exact"/>
              <w:rPr>
                <w:rFonts w:ascii="ＭＳ Ｐ明朝" w:eastAsia="ＭＳ Ｐ明朝" w:hAnsi="ＭＳ Ｐ明朝"/>
                <w:sz w:val="18"/>
                <w:szCs w:val="18"/>
              </w:rPr>
            </w:pPr>
          </w:p>
          <w:p w14:paraId="74135A26"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257652A0"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474C907A"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5F4F75AE" w14:textId="77777777" w:rsidR="00626FFD" w:rsidRDefault="00626FFD" w:rsidP="000045F9">
            <w:pPr>
              <w:spacing w:line="300" w:lineRule="exact"/>
              <w:rPr>
                <w:rFonts w:ascii="ＭＳ Ｐ明朝" w:eastAsia="ＭＳ Ｐ明朝" w:hAnsi="ＭＳ Ｐ明朝"/>
                <w:sz w:val="18"/>
                <w:szCs w:val="18"/>
              </w:rPr>
            </w:pPr>
          </w:p>
          <w:p w14:paraId="06627A7E"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0B01E4EE"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62B837EE" w14:textId="77777777" w:rsidR="00F57694" w:rsidRPr="0050500C" w:rsidRDefault="00F57694" w:rsidP="000045F9">
            <w:pPr>
              <w:spacing w:line="300" w:lineRule="exact"/>
              <w:rPr>
                <w:rFonts w:ascii="ＭＳ Ｐ明朝" w:eastAsia="ＭＳ Ｐ明朝" w:hAnsi="ＭＳ Ｐ明朝"/>
                <w:sz w:val="18"/>
                <w:szCs w:val="18"/>
              </w:rPr>
            </w:pPr>
          </w:p>
          <w:p w14:paraId="50468B83" w14:textId="77777777" w:rsidR="00F57694" w:rsidRPr="0050500C" w:rsidRDefault="00F57694" w:rsidP="000045F9">
            <w:pPr>
              <w:spacing w:line="300" w:lineRule="exact"/>
              <w:rPr>
                <w:rFonts w:ascii="ＭＳ Ｐ明朝" w:eastAsia="ＭＳ Ｐ明朝" w:hAnsi="ＭＳ Ｐ明朝"/>
                <w:sz w:val="18"/>
                <w:szCs w:val="18"/>
              </w:rPr>
            </w:pPr>
          </w:p>
          <w:p w14:paraId="3D630991" w14:textId="77777777" w:rsidR="00626FFD" w:rsidRDefault="00626FFD" w:rsidP="000045F9">
            <w:pPr>
              <w:spacing w:line="300" w:lineRule="exact"/>
              <w:rPr>
                <w:rFonts w:ascii="ＭＳ Ｐ明朝" w:eastAsia="ＭＳ Ｐ明朝" w:hAnsi="ＭＳ Ｐ明朝"/>
                <w:sz w:val="18"/>
                <w:szCs w:val="18"/>
              </w:rPr>
            </w:pPr>
          </w:p>
          <w:p w14:paraId="1B72C583"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1D0FF128"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07A358B6" w14:textId="77777777" w:rsidR="00F57694" w:rsidRPr="0050500C" w:rsidRDefault="00F57694" w:rsidP="000045F9">
            <w:pPr>
              <w:spacing w:line="300" w:lineRule="exact"/>
              <w:rPr>
                <w:rFonts w:ascii="ＭＳ Ｐ明朝" w:eastAsia="ＭＳ Ｐ明朝" w:hAnsi="ＭＳ Ｐ明朝"/>
                <w:sz w:val="18"/>
                <w:szCs w:val="18"/>
              </w:rPr>
            </w:pPr>
          </w:p>
          <w:p w14:paraId="208EF50B" w14:textId="77777777" w:rsidR="00F57694" w:rsidRPr="0050500C" w:rsidRDefault="00F57694" w:rsidP="000045F9">
            <w:pPr>
              <w:spacing w:line="300" w:lineRule="exact"/>
              <w:rPr>
                <w:rFonts w:ascii="ＭＳ Ｐ明朝" w:eastAsia="ＭＳ Ｐ明朝" w:hAnsi="ＭＳ Ｐ明朝"/>
                <w:sz w:val="18"/>
                <w:szCs w:val="18"/>
              </w:rPr>
            </w:pPr>
          </w:p>
          <w:p w14:paraId="275B5FF2" w14:textId="77777777" w:rsidR="00626FFD" w:rsidRDefault="00626FFD" w:rsidP="000045F9">
            <w:pPr>
              <w:spacing w:line="300" w:lineRule="exact"/>
              <w:rPr>
                <w:rFonts w:ascii="ＭＳ Ｐ明朝" w:eastAsia="ＭＳ Ｐ明朝" w:hAnsi="ＭＳ Ｐ明朝"/>
                <w:sz w:val="18"/>
                <w:szCs w:val="18"/>
              </w:rPr>
            </w:pPr>
          </w:p>
          <w:p w14:paraId="777C7C2F"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7DB51CE5"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3256" w:type="dxa"/>
          </w:tcPr>
          <w:p w14:paraId="282266EB" w14:textId="77777777" w:rsidR="00F57694" w:rsidRPr="0050500C" w:rsidRDefault="00626FFD" w:rsidP="000045F9">
            <w:pPr>
              <w:spacing w:line="300" w:lineRule="exact"/>
              <w:ind w:left="180" w:hangingChars="100" w:hanging="180"/>
              <w:rPr>
                <w:rFonts w:ascii="ＭＳ 明朝" w:hAnsi="ＭＳ 明朝"/>
                <w:sz w:val="18"/>
                <w:szCs w:val="18"/>
              </w:rPr>
            </w:pPr>
            <w:r>
              <w:rPr>
                <w:rFonts w:ascii="ＭＳ 明朝" w:hAnsi="ＭＳ 明朝" w:hint="eastAsia"/>
                <w:sz w:val="18"/>
                <w:szCs w:val="18"/>
              </w:rPr>
              <w:t>a:</w:t>
            </w:r>
            <w:r w:rsidR="00F57694" w:rsidRPr="0050500C">
              <w:rPr>
                <w:rFonts w:ascii="ＭＳ 明朝" w:hAnsi="ＭＳ 明朝" w:hint="eastAsia"/>
                <w:sz w:val="18"/>
                <w:szCs w:val="18"/>
              </w:rPr>
              <w:t>ガス溶接、アーク溶接の原理や装置のしくみに関心を持ち、接着やボルト固定などの他の接合方法との違いに関心をもち、意欲的に取り組もうとしている。また、教員、グループ員に適時、的確に状況を報告し、安全に作業を進めることができる。</w:t>
            </w:r>
          </w:p>
          <w:p w14:paraId="4AD3043C" w14:textId="77777777" w:rsidR="00F57694" w:rsidRPr="0050500C" w:rsidRDefault="00626FFD" w:rsidP="000045F9">
            <w:pPr>
              <w:spacing w:line="300" w:lineRule="exact"/>
              <w:ind w:left="180" w:hangingChars="100" w:hanging="180"/>
              <w:rPr>
                <w:rFonts w:ascii="ＭＳ 明朝" w:hAnsi="ＭＳ 明朝"/>
                <w:sz w:val="18"/>
                <w:szCs w:val="18"/>
              </w:rPr>
            </w:pPr>
            <w:r>
              <w:rPr>
                <w:rFonts w:ascii="ＭＳ 明朝" w:hAnsi="ＭＳ 明朝" w:hint="eastAsia"/>
                <w:sz w:val="18"/>
                <w:szCs w:val="18"/>
              </w:rPr>
              <w:t>b:</w:t>
            </w:r>
            <w:r w:rsidR="00F57694" w:rsidRPr="0050500C">
              <w:rPr>
                <w:rFonts w:ascii="ＭＳ 明朝" w:hAnsi="ＭＳ 明朝" w:hint="eastAsia"/>
                <w:sz w:val="18"/>
                <w:szCs w:val="18"/>
              </w:rPr>
              <w:t>炎の色や大きさ、また電流値や溶接棒の太さや材質が溶接強度や溶け込みに与える影響を判断し、トーチや溶接棒の</w:t>
            </w:r>
            <w:r w:rsidR="009A3584" w:rsidRPr="009A3584">
              <w:rPr>
                <w:rFonts w:ascii="ＭＳ 明朝" w:hAnsi="ＭＳ 明朝" w:hint="eastAsia"/>
                <w:sz w:val="18"/>
                <w:szCs w:val="18"/>
              </w:rPr>
              <w:t>送り</w:t>
            </w:r>
            <w:r w:rsidR="009A3584" w:rsidRPr="0070153B">
              <w:rPr>
                <w:rFonts w:ascii="ＭＳ 明朝" w:hAnsi="ＭＳ 明朝" w:hint="eastAsia"/>
                <w:sz w:val="18"/>
                <w:szCs w:val="18"/>
              </w:rPr>
              <w:t>速度</w:t>
            </w:r>
            <w:r w:rsidR="00F57694" w:rsidRPr="0050500C">
              <w:rPr>
                <w:rFonts w:ascii="ＭＳ 明朝" w:hAnsi="ＭＳ 明朝" w:hint="eastAsia"/>
                <w:sz w:val="18"/>
                <w:szCs w:val="18"/>
              </w:rPr>
              <w:t>に反映する能力が身に付いている。</w:t>
            </w:r>
          </w:p>
          <w:p w14:paraId="1C565AD9" w14:textId="77777777" w:rsidR="00F57694" w:rsidRPr="0050500C" w:rsidRDefault="00626FFD" w:rsidP="000045F9">
            <w:pPr>
              <w:spacing w:line="300" w:lineRule="exact"/>
              <w:ind w:left="180" w:hangingChars="100" w:hanging="180"/>
              <w:rPr>
                <w:rFonts w:ascii="ＭＳ 明朝" w:hAnsi="ＭＳ 明朝"/>
                <w:sz w:val="18"/>
                <w:szCs w:val="18"/>
              </w:rPr>
            </w:pPr>
            <w:r>
              <w:rPr>
                <w:rFonts w:ascii="ＭＳ 明朝" w:hAnsi="ＭＳ 明朝" w:hint="eastAsia"/>
                <w:sz w:val="18"/>
                <w:szCs w:val="18"/>
              </w:rPr>
              <w:t>c:</w:t>
            </w:r>
            <w:r w:rsidR="00F57694" w:rsidRPr="0050500C">
              <w:rPr>
                <w:rFonts w:ascii="ＭＳ 明朝" w:hAnsi="ＭＳ 明朝" w:hint="eastAsia"/>
                <w:sz w:val="18"/>
                <w:szCs w:val="18"/>
              </w:rPr>
              <w:t>基礎的・基本的な技術を身に付けるとともに、集合装置の取り扱いや、感電防止装置のチェックなどが手順通りに実行できている。</w:t>
            </w:r>
          </w:p>
          <w:p w14:paraId="37E803A2" w14:textId="77777777" w:rsidR="00F57694" w:rsidRPr="0050500C" w:rsidRDefault="00F57694" w:rsidP="000045F9">
            <w:pPr>
              <w:spacing w:line="300" w:lineRule="exact"/>
              <w:ind w:left="180" w:hangingChars="100" w:hanging="180"/>
              <w:rPr>
                <w:rFonts w:ascii="ＭＳ 明朝" w:hAnsi="ＭＳ 明朝"/>
                <w:sz w:val="18"/>
                <w:szCs w:val="18"/>
              </w:rPr>
            </w:pPr>
            <w:r w:rsidRPr="0050500C">
              <w:rPr>
                <w:rFonts w:ascii="ＭＳ 明朝" w:hAnsi="ＭＳ 明朝" w:hint="eastAsia"/>
                <w:sz w:val="18"/>
                <w:szCs w:val="18"/>
              </w:rPr>
              <w:t xml:space="preserve">　母材の材質、厚み、作業環境から適切な溶接方法を選択できる</w:t>
            </w:r>
          </w:p>
          <w:p w14:paraId="5AE03EA8" w14:textId="77777777" w:rsidR="00F57694" w:rsidRPr="0050500C" w:rsidRDefault="00F57694" w:rsidP="000045F9">
            <w:pPr>
              <w:spacing w:line="300" w:lineRule="exact"/>
              <w:ind w:left="180" w:hangingChars="100" w:hanging="180"/>
              <w:rPr>
                <w:rFonts w:ascii="ＭＳ Ｐ明朝" w:eastAsia="ＭＳ Ｐ明朝" w:hAnsi="ＭＳ Ｐ明朝"/>
                <w:sz w:val="18"/>
                <w:szCs w:val="18"/>
              </w:rPr>
            </w:pPr>
            <w:r w:rsidRPr="0050500C">
              <w:rPr>
                <w:rFonts w:ascii="ＭＳ 明朝" w:hAnsi="ＭＳ 明朝" w:hint="eastAsia"/>
                <w:sz w:val="18"/>
                <w:szCs w:val="18"/>
              </w:rPr>
              <w:t>d:基礎的・基本的な知識を身に付け、現代社会における溶接の意義や役割を理解している。</w:t>
            </w:r>
          </w:p>
        </w:tc>
        <w:tc>
          <w:tcPr>
            <w:tcW w:w="1365" w:type="dxa"/>
          </w:tcPr>
          <w:p w14:paraId="67D0A6F1"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学習状況の観察</w:t>
            </w:r>
          </w:p>
          <w:p w14:paraId="4AA16BAE"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ワークシートの記述</w:t>
            </w:r>
          </w:p>
          <w:p w14:paraId="2DACBCEA"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製作品</w:t>
            </w:r>
          </w:p>
          <w:p w14:paraId="56D83A84"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観察記録表</w:t>
            </w:r>
          </w:p>
          <w:p w14:paraId="4049CE2B"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レポート、発表</w:t>
            </w:r>
          </w:p>
          <w:p w14:paraId="6A7716E5"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自己評価・相互評価　等</w:t>
            </w:r>
          </w:p>
        </w:tc>
      </w:tr>
      <w:tr w:rsidR="00626FFD" w14:paraId="05CB2F5D" w14:textId="77777777" w:rsidTr="000045F9">
        <w:trPr>
          <w:cantSplit/>
          <w:trHeight w:val="1134"/>
        </w:trPr>
        <w:tc>
          <w:tcPr>
            <w:tcW w:w="420" w:type="dxa"/>
            <w:textDirection w:val="tbRlV"/>
            <w:vAlign w:val="center"/>
          </w:tcPr>
          <w:p w14:paraId="69539DF0" w14:textId="77777777" w:rsidR="00F57694" w:rsidRPr="0050500C" w:rsidRDefault="00F57694" w:rsidP="000045F9">
            <w:pPr>
              <w:spacing w:line="300" w:lineRule="exact"/>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４　　　　　（６週）</w:t>
            </w:r>
          </w:p>
          <w:p w14:paraId="47DEE651" w14:textId="77777777" w:rsidR="00F57694" w:rsidRPr="0050500C" w:rsidRDefault="00F57694" w:rsidP="000045F9">
            <w:pPr>
              <w:spacing w:line="300" w:lineRule="exact"/>
              <w:ind w:left="113" w:right="113"/>
              <w:rPr>
                <w:rFonts w:ascii="ＭＳ Ｐ明朝" w:eastAsia="ＭＳ Ｐ明朝" w:hAnsi="ＭＳ Ｐ明朝"/>
                <w:sz w:val="18"/>
                <w:szCs w:val="18"/>
              </w:rPr>
            </w:pPr>
          </w:p>
          <w:p w14:paraId="4D367B01" w14:textId="77777777" w:rsidR="00F57694" w:rsidRPr="0050500C" w:rsidRDefault="00F57694" w:rsidP="000045F9">
            <w:pPr>
              <w:spacing w:line="300" w:lineRule="exact"/>
              <w:ind w:left="113" w:right="113"/>
              <w:rPr>
                <w:rFonts w:ascii="ＭＳ Ｐ明朝" w:eastAsia="ＭＳ Ｐ明朝" w:hAnsi="ＭＳ Ｐ明朝"/>
                <w:sz w:val="18"/>
                <w:szCs w:val="18"/>
              </w:rPr>
            </w:pPr>
          </w:p>
          <w:p w14:paraId="3E19BD70" w14:textId="77777777" w:rsidR="00F57694" w:rsidRPr="0050500C" w:rsidRDefault="00F57694" w:rsidP="000045F9">
            <w:pPr>
              <w:spacing w:line="300" w:lineRule="exact"/>
              <w:ind w:left="113" w:right="113"/>
              <w:rPr>
                <w:rFonts w:ascii="ＭＳ Ｐ明朝" w:eastAsia="ＭＳ Ｐ明朝" w:hAnsi="ＭＳ Ｐ明朝"/>
                <w:sz w:val="18"/>
                <w:szCs w:val="18"/>
              </w:rPr>
            </w:pPr>
          </w:p>
        </w:tc>
        <w:tc>
          <w:tcPr>
            <w:tcW w:w="525" w:type="dxa"/>
            <w:textDirection w:val="tbRlV"/>
          </w:tcPr>
          <w:p w14:paraId="7C8556FD" w14:textId="77777777" w:rsidR="00F57694" w:rsidRPr="0050500C" w:rsidRDefault="00F57694" w:rsidP="000045F9">
            <w:pPr>
              <w:spacing w:line="300" w:lineRule="exact"/>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鋳造</w:t>
            </w:r>
          </w:p>
        </w:tc>
        <w:tc>
          <w:tcPr>
            <w:tcW w:w="1995" w:type="dxa"/>
          </w:tcPr>
          <w:p w14:paraId="226717EE"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・鋳造の原理</w:t>
            </w:r>
          </w:p>
          <w:p w14:paraId="680DCE37" w14:textId="77777777" w:rsidR="00F57694" w:rsidRPr="0050500C" w:rsidRDefault="00F57694" w:rsidP="001F288A">
            <w:pPr>
              <w:spacing w:line="300" w:lineRule="exact"/>
              <w:ind w:left="90" w:hangingChars="50" w:hanging="90"/>
              <w:rPr>
                <w:rFonts w:ascii="ＭＳ Ｐ明朝" w:eastAsia="ＭＳ Ｐ明朝" w:hAnsi="ＭＳ Ｐ明朝"/>
                <w:sz w:val="18"/>
                <w:szCs w:val="18"/>
              </w:rPr>
            </w:pPr>
            <w:r w:rsidRPr="0050500C">
              <w:rPr>
                <w:rFonts w:ascii="ＭＳ Ｐ明朝" w:eastAsia="ＭＳ Ｐ明朝" w:hAnsi="ＭＳ Ｐ明朝" w:hint="eastAsia"/>
                <w:sz w:val="18"/>
                <w:szCs w:val="18"/>
              </w:rPr>
              <w:t>・身近な製品との関連観察</w:t>
            </w:r>
          </w:p>
          <w:p w14:paraId="74ACFC21" w14:textId="77777777" w:rsidR="00F57694" w:rsidRPr="0050500C" w:rsidRDefault="00F57694" w:rsidP="001F288A">
            <w:pPr>
              <w:spacing w:line="300" w:lineRule="exact"/>
              <w:ind w:left="90" w:hangingChars="50" w:hanging="90"/>
              <w:rPr>
                <w:rFonts w:ascii="ＭＳ Ｐ明朝" w:eastAsia="ＭＳ Ｐ明朝" w:hAnsi="ＭＳ Ｐ明朝"/>
                <w:sz w:val="18"/>
                <w:szCs w:val="18"/>
              </w:rPr>
            </w:pPr>
            <w:r w:rsidRPr="0050500C">
              <w:rPr>
                <w:rFonts w:ascii="ＭＳ Ｐ明朝" w:eastAsia="ＭＳ Ｐ明朝" w:hAnsi="ＭＳ Ｐ明朝" w:hint="eastAsia"/>
                <w:sz w:val="18"/>
                <w:szCs w:val="18"/>
              </w:rPr>
              <w:t>・作品の評価と成果表現・生産性向上の考察</w:t>
            </w:r>
          </w:p>
          <w:p w14:paraId="2B516A43" w14:textId="77777777" w:rsidR="00F57694" w:rsidRPr="0050500C" w:rsidRDefault="00F57694" w:rsidP="001F288A">
            <w:pPr>
              <w:spacing w:line="300" w:lineRule="exact"/>
              <w:ind w:left="90" w:hangingChars="50" w:hanging="90"/>
              <w:rPr>
                <w:rFonts w:ascii="ＭＳ Ｐ明朝" w:eastAsia="ＭＳ Ｐ明朝" w:hAnsi="ＭＳ Ｐ明朝"/>
                <w:sz w:val="18"/>
                <w:szCs w:val="18"/>
              </w:rPr>
            </w:pPr>
            <w:r w:rsidRPr="0050500C">
              <w:rPr>
                <w:rFonts w:ascii="ＭＳ Ｐ明朝" w:eastAsia="ＭＳ Ｐ明朝" w:hAnsi="ＭＳ Ｐ明朝" w:hint="eastAsia"/>
                <w:sz w:val="18"/>
                <w:szCs w:val="18"/>
              </w:rPr>
              <w:t>・安全作業、報連相の実践</w:t>
            </w:r>
          </w:p>
        </w:tc>
        <w:tc>
          <w:tcPr>
            <w:tcW w:w="420" w:type="dxa"/>
          </w:tcPr>
          <w:p w14:paraId="6D6651F2" w14:textId="77777777" w:rsidR="00F57694" w:rsidRPr="0050500C" w:rsidRDefault="00F57694" w:rsidP="000045F9">
            <w:pPr>
              <w:spacing w:line="300" w:lineRule="exact"/>
              <w:rPr>
                <w:rFonts w:ascii="ＭＳ Ｐ明朝" w:eastAsia="ＭＳ Ｐ明朝" w:hAnsi="ＭＳ Ｐ明朝"/>
                <w:sz w:val="18"/>
                <w:szCs w:val="18"/>
              </w:rPr>
            </w:pPr>
          </w:p>
          <w:p w14:paraId="0962A74E"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28B90E84" w14:textId="77777777" w:rsidR="00F57694" w:rsidRPr="0050500C" w:rsidRDefault="00F57694" w:rsidP="000045F9">
            <w:pPr>
              <w:spacing w:line="300" w:lineRule="exact"/>
              <w:rPr>
                <w:rFonts w:ascii="ＭＳ Ｐ明朝" w:eastAsia="ＭＳ Ｐ明朝" w:hAnsi="ＭＳ Ｐ明朝"/>
                <w:sz w:val="18"/>
                <w:szCs w:val="18"/>
              </w:rPr>
            </w:pPr>
          </w:p>
          <w:p w14:paraId="5E6E93C0" w14:textId="77777777" w:rsidR="00F57694" w:rsidRPr="0050500C" w:rsidRDefault="00F57694" w:rsidP="000045F9">
            <w:pPr>
              <w:spacing w:line="300" w:lineRule="exact"/>
              <w:rPr>
                <w:rFonts w:ascii="ＭＳ Ｐ明朝" w:eastAsia="ＭＳ Ｐ明朝" w:hAnsi="ＭＳ Ｐ明朝"/>
                <w:sz w:val="18"/>
                <w:szCs w:val="18"/>
              </w:rPr>
            </w:pPr>
          </w:p>
          <w:p w14:paraId="5327169F" w14:textId="77777777" w:rsidR="00626FFD" w:rsidRDefault="00626FFD" w:rsidP="000045F9">
            <w:pPr>
              <w:spacing w:line="300" w:lineRule="exact"/>
              <w:rPr>
                <w:rFonts w:ascii="ＭＳ Ｐ明朝" w:eastAsia="ＭＳ Ｐ明朝" w:hAnsi="ＭＳ Ｐ明朝" w:hint="eastAsia"/>
                <w:sz w:val="18"/>
                <w:szCs w:val="18"/>
              </w:rPr>
            </w:pPr>
          </w:p>
          <w:p w14:paraId="31FA4D79" w14:textId="77777777" w:rsidR="001F288A" w:rsidRDefault="001F288A" w:rsidP="000045F9">
            <w:pPr>
              <w:spacing w:line="300" w:lineRule="exact"/>
              <w:rPr>
                <w:rFonts w:ascii="ＭＳ Ｐ明朝" w:eastAsia="ＭＳ Ｐ明朝" w:hAnsi="ＭＳ Ｐ明朝"/>
                <w:sz w:val="18"/>
                <w:szCs w:val="18"/>
              </w:rPr>
            </w:pPr>
          </w:p>
          <w:p w14:paraId="1D9BC4DB"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7BDBB908"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37565FF1"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07AB7A18" w14:textId="77777777" w:rsidR="00626FFD" w:rsidRDefault="00626FFD" w:rsidP="000045F9">
            <w:pPr>
              <w:spacing w:line="300" w:lineRule="exact"/>
              <w:rPr>
                <w:rFonts w:ascii="ＭＳ Ｐ明朝" w:eastAsia="ＭＳ Ｐ明朝" w:hAnsi="ＭＳ Ｐ明朝"/>
                <w:sz w:val="18"/>
                <w:szCs w:val="18"/>
              </w:rPr>
            </w:pPr>
          </w:p>
          <w:p w14:paraId="5877A084"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0055D1D5" w14:textId="77777777" w:rsidR="00626FFD" w:rsidRDefault="00626FFD" w:rsidP="000045F9">
            <w:pPr>
              <w:spacing w:line="300" w:lineRule="exact"/>
              <w:rPr>
                <w:rFonts w:ascii="ＭＳ Ｐ明朝" w:eastAsia="ＭＳ Ｐ明朝" w:hAnsi="ＭＳ Ｐ明朝" w:hint="eastAsia"/>
                <w:sz w:val="18"/>
                <w:szCs w:val="18"/>
              </w:rPr>
            </w:pPr>
          </w:p>
          <w:p w14:paraId="6A7AF505" w14:textId="77777777" w:rsidR="001F288A" w:rsidRDefault="001F288A" w:rsidP="000045F9">
            <w:pPr>
              <w:spacing w:line="300" w:lineRule="exact"/>
              <w:rPr>
                <w:rFonts w:ascii="ＭＳ Ｐ明朝" w:eastAsia="ＭＳ Ｐ明朝" w:hAnsi="ＭＳ Ｐ明朝"/>
                <w:sz w:val="18"/>
                <w:szCs w:val="18"/>
              </w:rPr>
            </w:pPr>
          </w:p>
          <w:p w14:paraId="775F7EBD"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258E18DE" w14:textId="77777777" w:rsidR="00F57694" w:rsidRPr="0050500C" w:rsidRDefault="00F57694" w:rsidP="000045F9">
            <w:pPr>
              <w:spacing w:line="300" w:lineRule="exact"/>
              <w:rPr>
                <w:rFonts w:ascii="ＭＳ Ｐ明朝" w:eastAsia="ＭＳ Ｐ明朝" w:hAnsi="ＭＳ Ｐ明朝"/>
                <w:sz w:val="18"/>
                <w:szCs w:val="18"/>
              </w:rPr>
            </w:pPr>
          </w:p>
          <w:p w14:paraId="575CB66B" w14:textId="77777777" w:rsidR="00F57694" w:rsidRPr="0050500C" w:rsidRDefault="00F57694" w:rsidP="000045F9">
            <w:pPr>
              <w:spacing w:line="300" w:lineRule="exact"/>
              <w:rPr>
                <w:rFonts w:ascii="ＭＳ Ｐ明朝" w:eastAsia="ＭＳ Ｐ明朝" w:hAnsi="ＭＳ Ｐ明朝"/>
                <w:sz w:val="18"/>
                <w:szCs w:val="18"/>
              </w:rPr>
            </w:pPr>
          </w:p>
          <w:p w14:paraId="1ACF0270" w14:textId="77777777" w:rsidR="00626FFD" w:rsidRDefault="00626FFD" w:rsidP="000045F9">
            <w:pPr>
              <w:spacing w:line="300" w:lineRule="exact"/>
              <w:rPr>
                <w:rFonts w:ascii="ＭＳ Ｐ明朝" w:eastAsia="ＭＳ Ｐ明朝" w:hAnsi="ＭＳ Ｐ明朝"/>
                <w:sz w:val="18"/>
                <w:szCs w:val="18"/>
              </w:rPr>
            </w:pPr>
          </w:p>
          <w:p w14:paraId="129D34D1"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33FFFD42" w14:textId="77777777" w:rsidR="00626FFD" w:rsidRDefault="00626FFD" w:rsidP="000045F9">
            <w:pPr>
              <w:spacing w:line="300" w:lineRule="exact"/>
              <w:rPr>
                <w:rFonts w:ascii="ＭＳ Ｐ明朝" w:eastAsia="ＭＳ Ｐ明朝" w:hAnsi="ＭＳ Ｐ明朝" w:hint="eastAsia"/>
                <w:sz w:val="18"/>
                <w:szCs w:val="18"/>
              </w:rPr>
            </w:pPr>
          </w:p>
          <w:p w14:paraId="0A16A766" w14:textId="77777777" w:rsidR="001F288A" w:rsidRDefault="001F288A" w:rsidP="000045F9">
            <w:pPr>
              <w:spacing w:line="300" w:lineRule="exact"/>
              <w:rPr>
                <w:rFonts w:ascii="ＭＳ Ｐ明朝" w:eastAsia="ＭＳ Ｐ明朝" w:hAnsi="ＭＳ Ｐ明朝"/>
                <w:sz w:val="18"/>
                <w:szCs w:val="18"/>
              </w:rPr>
            </w:pPr>
          </w:p>
          <w:p w14:paraId="7EA3A3D1"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66D076C5" w14:textId="77777777" w:rsidR="00F57694" w:rsidRPr="0050500C" w:rsidRDefault="00F57694" w:rsidP="000045F9">
            <w:pPr>
              <w:spacing w:line="300" w:lineRule="exact"/>
              <w:rPr>
                <w:rFonts w:ascii="ＭＳ Ｐ明朝" w:eastAsia="ＭＳ Ｐ明朝" w:hAnsi="ＭＳ Ｐ明朝"/>
                <w:sz w:val="18"/>
                <w:szCs w:val="18"/>
              </w:rPr>
            </w:pPr>
          </w:p>
          <w:p w14:paraId="6669487E" w14:textId="77777777" w:rsidR="00F57694" w:rsidRPr="0050500C" w:rsidRDefault="00F57694" w:rsidP="000045F9">
            <w:pPr>
              <w:spacing w:line="300" w:lineRule="exact"/>
              <w:rPr>
                <w:rFonts w:ascii="ＭＳ Ｐ明朝" w:eastAsia="ＭＳ Ｐ明朝" w:hAnsi="ＭＳ Ｐ明朝"/>
                <w:sz w:val="18"/>
                <w:szCs w:val="18"/>
              </w:rPr>
            </w:pPr>
          </w:p>
          <w:p w14:paraId="700EFD4F" w14:textId="77777777" w:rsidR="00626FFD" w:rsidRDefault="00626FFD" w:rsidP="000045F9">
            <w:pPr>
              <w:spacing w:line="300" w:lineRule="exact"/>
              <w:rPr>
                <w:rFonts w:ascii="ＭＳ Ｐ明朝" w:eastAsia="ＭＳ Ｐ明朝" w:hAnsi="ＭＳ Ｐ明朝"/>
                <w:sz w:val="18"/>
                <w:szCs w:val="18"/>
              </w:rPr>
            </w:pPr>
          </w:p>
          <w:p w14:paraId="0A18C35A"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730B0CB7" w14:textId="77777777" w:rsidR="00626FFD" w:rsidRDefault="00626FFD" w:rsidP="000045F9">
            <w:pPr>
              <w:spacing w:line="300" w:lineRule="exact"/>
              <w:rPr>
                <w:rFonts w:ascii="ＭＳ Ｐ明朝" w:eastAsia="ＭＳ Ｐ明朝" w:hAnsi="ＭＳ Ｐ明朝" w:hint="eastAsia"/>
                <w:sz w:val="18"/>
                <w:szCs w:val="18"/>
              </w:rPr>
            </w:pPr>
          </w:p>
          <w:p w14:paraId="22209AB8" w14:textId="77777777" w:rsidR="001F288A" w:rsidRDefault="001F288A" w:rsidP="000045F9">
            <w:pPr>
              <w:spacing w:line="300" w:lineRule="exact"/>
              <w:rPr>
                <w:rFonts w:ascii="ＭＳ Ｐ明朝" w:eastAsia="ＭＳ Ｐ明朝" w:hAnsi="ＭＳ Ｐ明朝"/>
                <w:sz w:val="18"/>
                <w:szCs w:val="18"/>
              </w:rPr>
            </w:pPr>
            <w:bookmarkStart w:id="1" w:name="_GoBack"/>
            <w:bookmarkEnd w:id="1"/>
          </w:p>
          <w:p w14:paraId="09F3AB17"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3256" w:type="dxa"/>
          </w:tcPr>
          <w:p w14:paraId="63F74654" w14:textId="77777777" w:rsidR="00F57694" w:rsidRPr="0050500C" w:rsidRDefault="00F57694" w:rsidP="000045F9">
            <w:pPr>
              <w:spacing w:line="300" w:lineRule="exact"/>
              <w:ind w:left="180" w:hangingChars="100" w:hanging="180"/>
              <w:jc w:val="left"/>
              <w:rPr>
                <w:rFonts w:ascii="ＭＳ 明朝" w:hAnsi="ＭＳ 明朝"/>
                <w:sz w:val="18"/>
                <w:szCs w:val="18"/>
              </w:rPr>
            </w:pPr>
            <w:r w:rsidRPr="0050500C">
              <w:rPr>
                <w:rFonts w:ascii="ＭＳ 明朝" w:hAnsi="ＭＳ 明朝" w:hint="eastAsia"/>
                <w:sz w:val="18"/>
                <w:szCs w:val="18"/>
              </w:rPr>
              <w:t>a:【自動車のクランクケースを例に】追加工（機械加工面）と鋳肌面の違いに着目し、追加工の必要性や目的に関心を持つ。また、教員、グループ員に適時、的確に状況を報告し、安全に作業を進めることができる。</w:t>
            </w:r>
          </w:p>
          <w:p w14:paraId="2051EE77" w14:textId="77777777" w:rsidR="00F57694" w:rsidRPr="0050500C" w:rsidRDefault="00F57694" w:rsidP="000045F9">
            <w:pPr>
              <w:spacing w:line="300" w:lineRule="exact"/>
              <w:ind w:left="180" w:hangingChars="100" w:hanging="180"/>
              <w:jc w:val="left"/>
              <w:rPr>
                <w:rFonts w:ascii="ＭＳ 明朝" w:hAnsi="ＭＳ 明朝"/>
                <w:sz w:val="18"/>
                <w:szCs w:val="18"/>
              </w:rPr>
            </w:pPr>
            <w:r w:rsidRPr="0050500C">
              <w:rPr>
                <w:rFonts w:ascii="ＭＳ 明朝" w:hAnsi="ＭＳ 明朝" w:hint="eastAsia"/>
                <w:sz w:val="18"/>
                <w:szCs w:val="18"/>
              </w:rPr>
              <w:t>b:鋳物砂に含ませる水分量が、型の強度に与える影響を判断し、適切な水分量を触感により調整できる。また、溶湯の流れを予測して、湯口や押湯の適所に設定できる。</w:t>
            </w:r>
          </w:p>
          <w:p w14:paraId="02361EEE" w14:textId="77777777" w:rsidR="00F57694" w:rsidRPr="0050500C" w:rsidRDefault="00F57694" w:rsidP="000045F9">
            <w:pPr>
              <w:spacing w:line="300" w:lineRule="exact"/>
              <w:ind w:left="180" w:hangingChars="100" w:hanging="180"/>
              <w:jc w:val="left"/>
              <w:rPr>
                <w:rFonts w:ascii="ＭＳ 明朝" w:hAnsi="ＭＳ 明朝"/>
                <w:sz w:val="18"/>
                <w:szCs w:val="18"/>
              </w:rPr>
            </w:pPr>
            <w:r w:rsidRPr="0050500C">
              <w:rPr>
                <w:rFonts w:ascii="ＭＳ 明朝" w:hAnsi="ＭＳ 明朝" w:hint="eastAsia"/>
                <w:sz w:val="18"/>
                <w:szCs w:val="18"/>
              </w:rPr>
              <w:t>c:基礎的・基本的な技術を身に付けるとともに、後工程（機械加工による追加工）を考慮した形状を合理的に計画することができている。</w:t>
            </w:r>
          </w:p>
          <w:p w14:paraId="714D3FD0" w14:textId="77777777" w:rsidR="00F57694" w:rsidRPr="0050500C" w:rsidRDefault="00F57694" w:rsidP="000045F9">
            <w:pPr>
              <w:spacing w:line="300" w:lineRule="exact"/>
              <w:ind w:left="180" w:hangingChars="100" w:hanging="180"/>
              <w:jc w:val="left"/>
              <w:rPr>
                <w:rFonts w:ascii="ＭＳ Ｐ明朝" w:eastAsia="ＭＳ Ｐ明朝" w:hAnsi="ＭＳ Ｐ明朝"/>
                <w:sz w:val="18"/>
                <w:szCs w:val="18"/>
              </w:rPr>
            </w:pPr>
            <w:r w:rsidRPr="0050500C">
              <w:rPr>
                <w:rFonts w:ascii="ＭＳ 明朝" w:hAnsi="ＭＳ 明朝" w:hint="eastAsia"/>
                <w:sz w:val="18"/>
                <w:szCs w:val="18"/>
              </w:rPr>
              <w:t>d:基礎的・基本的な知識を身に付け、現代社会における砂型鋳物作業の意義や役割を理解している。</w:t>
            </w:r>
          </w:p>
        </w:tc>
        <w:tc>
          <w:tcPr>
            <w:tcW w:w="1365" w:type="dxa"/>
          </w:tcPr>
          <w:p w14:paraId="3B9606FA"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学習状況の観察</w:t>
            </w:r>
          </w:p>
          <w:p w14:paraId="05966B55"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ワークシートの記述</w:t>
            </w:r>
          </w:p>
          <w:p w14:paraId="76A04C6E"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製作品</w:t>
            </w:r>
          </w:p>
          <w:p w14:paraId="7EA10CC5"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観察記録表</w:t>
            </w:r>
          </w:p>
          <w:p w14:paraId="0373E8AB"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レポート、発表</w:t>
            </w:r>
          </w:p>
          <w:p w14:paraId="10B1886B" w14:textId="77777777" w:rsidR="00F57694" w:rsidRPr="0050500C" w:rsidRDefault="00F57694" w:rsidP="000045F9">
            <w:pPr>
              <w:spacing w:line="300" w:lineRule="exact"/>
              <w:rPr>
                <w:rFonts w:ascii="ＭＳ Ｐ明朝" w:eastAsia="ＭＳ Ｐ明朝" w:hAnsi="ＭＳ Ｐ明朝"/>
                <w:sz w:val="18"/>
                <w:szCs w:val="18"/>
              </w:rPr>
            </w:pPr>
            <w:r w:rsidRPr="0050500C">
              <w:rPr>
                <w:rFonts w:ascii="ＭＳ Ｐ明朝" w:eastAsia="ＭＳ Ｐ明朝" w:hAnsi="ＭＳ Ｐ明朝" w:hint="eastAsia"/>
                <w:sz w:val="18"/>
                <w:szCs w:val="18"/>
              </w:rPr>
              <w:t>自己評価・相互評価　等</w:t>
            </w:r>
          </w:p>
        </w:tc>
      </w:tr>
    </w:tbl>
    <w:p w14:paraId="5EE4C8FE" w14:textId="77777777" w:rsidR="00F57694" w:rsidRPr="00C94293" w:rsidRDefault="00F57694" w:rsidP="00626FFD">
      <w:pPr>
        <w:spacing w:beforeLines="50" w:before="180"/>
        <w:ind w:firstLineChars="100" w:firstLine="210"/>
        <w:rPr>
          <w:rFonts w:asciiTheme="minorEastAsia" w:hAnsiTheme="minorEastAsia"/>
        </w:rPr>
      </w:pPr>
      <w:r w:rsidRPr="00C94293">
        <w:rPr>
          <w:rFonts w:asciiTheme="minorEastAsia" w:hAnsiTheme="minorEastAsia" w:hint="eastAsia"/>
        </w:rPr>
        <w:t xml:space="preserve">※　表中の観点について　</w:t>
      </w:r>
      <w:r w:rsidR="00C94293" w:rsidRPr="00C94293">
        <w:rPr>
          <w:rFonts w:asciiTheme="minorEastAsia" w:hAnsiTheme="minorEastAsia" w:hint="eastAsia"/>
        </w:rPr>
        <w:t>a:</w:t>
      </w:r>
      <w:r w:rsidRPr="00C94293">
        <w:rPr>
          <w:rFonts w:asciiTheme="minorEastAsia" w:hAnsiTheme="minorEastAsia" w:hint="eastAsia"/>
        </w:rPr>
        <w:t xml:space="preserve">関心・意欲・態度　　　</w:t>
      </w:r>
      <w:r w:rsidR="00C94293" w:rsidRPr="00C94293">
        <w:rPr>
          <w:rFonts w:asciiTheme="minorEastAsia" w:hAnsiTheme="minorEastAsia" w:hint="eastAsia"/>
        </w:rPr>
        <w:t>b:</w:t>
      </w:r>
      <w:r w:rsidRPr="00C94293">
        <w:rPr>
          <w:rFonts w:asciiTheme="minorEastAsia" w:hAnsiTheme="minorEastAsia" w:hint="eastAsia"/>
        </w:rPr>
        <w:t>思考・判断・表現</w:t>
      </w:r>
    </w:p>
    <w:p w14:paraId="09FF99AF" w14:textId="77777777" w:rsidR="00F57694" w:rsidRPr="00C94293" w:rsidRDefault="00C94293" w:rsidP="00F57694">
      <w:pPr>
        <w:ind w:firstLineChars="1300" w:firstLine="2730"/>
        <w:rPr>
          <w:rFonts w:asciiTheme="minorEastAsia" w:hAnsiTheme="minorEastAsia"/>
        </w:rPr>
      </w:pPr>
      <w:r w:rsidRPr="00C94293">
        <w:rPr>
          <w:rFonts w:asciiTheme="minorEastAsia" w:hAnsiTheme="minorEastAsia" w:hint="eastAsia"/>
        </w:rPr>
        <w:t>c:</w:t>
      </w:r>
      <w:r w:rsidR="00F57694" w:rsidRPr="00C94293">
        <w:rPr>
          <w:rFonts w:asciiTheme="minorEastAsia" w:hAnsiTheme="minorEastAsia" w:hint="eastAsia"/>
        </w:rPr>
        <w:t xml:space="preserve">技能　　　　　　　　　</w:t>
      </w:r>
      <w:r w:rsidRPr="00C94293">
        <w:rPr>
          <w:rFonts w:asciiTheme="minorEastAsia" w:hAnsiTheme="minorEastAsia" w:hint="eastAsia"/>
        </w:rPr>
        <w:t>d:</w:t>
      </w:r>
      <w:r w:rsidR="00F57694" w:rsidRPr="00C94293">
        <w:rPr>
          <w:rFonts w:asciiTheme="minorEastAsia" w:hAnsiTheme="minorEastAsia" w:hint="eastAsia"/>
        </w:rPr>
        <w:t>知識・理解</w:t>
      </w:r>
    </w:p>
    <w:p w14:paraId="2DB78726" w14:textId="77777777" w:rsidR="00E638E6" w:rsidRDefault="00E638E6" w:rsidP="00F57694"/>
    <w:p w14:paraId="74C87599" w14:textId="0D338DDD" w:rsidR="00251AFF" w:rsidRDefault="00F57694" w:rsidP="00C94293">
      <w:pPr>
        <w:ind w:leftChars="100" w:left="630" w:hangingChars="200" w:hanging="420"/>
        <w:rPr>
          <w:rFonts w:ascii="ＭＳ ゴシック" w:eastAsia="ＭＳ ゴシック" w:hAnsi="ＭＳ ゴシック"/>
          <w:b/>
          <w:sz w:val="24"/>
          <w:szCs w:val="24"/>
        </w:rPr>
      </w:pPr>
      <w:r>
        <w:rPr>
          <w:rFonts w:hint="eastAsia"/>
        </w:rPr>
        <w:t>※　原則として一つの単元（題材）で全ての観点につ</w:t>
      </w:r>
      <w:r w:rsidR="00585AD8">
        <w:rPr>
          <w:rFonts w:hint="eastAsia"/>
        </w:rPr>
        <w:t>いて評価することとなるが、学習内容（小単元）の各項目において</w:t>
      </w:r>
      <w:r>
        <w:rPr>
          <w:rFonts w:hint="eastAsia"/>
        </w:rPr>
        <w:t>重点的に評価を行う観点（もしくは重み付けを行う観点）について○を付けている。</w:t>
      </w:r>
      <w:r w:rsidR="00585AD8">
        <w:rPr>
          <w:rFonts w:hint="eastAsia"/>
        </w:rPr>
        <w:t>◎は、その中でも特に重点的に評価を行う観点である。</w:t>
      </w:r>
    </w:p>
    <w:sectPr w:rsidR="00251AFF" w:rsidSect="00694622">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80832"/>
      <w:docPartObj>
        <w:docPartGallery w:val="Page Numbers (Bottom of Page)"/>
        <w:docPartUnique/>
      </w:docPartObj>
    </w:sdtPr>
    <w:sdtEndPr/>
    <w:sdtContent>
      <w:p w14:paraId="5AB65F80" w14:textId="77777777" w:rsidR="003A7FF2" w:rsidRDefault="003A7FF2">
        <w:pPr>
          <w:pStyle w:val="a7"/>
          <w:jc w:val="center"/>
        </w:pPr>
        <w:r>
          <w:fldChar w:fldCharType="begin"/>
        </w:r>
        <w:r>
          <w:instrText>PAGE   \* MERGEFORMAT</w:instrText>
        </w:r>
        <w:r>
          <w:fldChar w:fldCharType="separate"/>
        </w:r>
        <w:r w:rsidR="001F288A" w:rsidRPr="001F288A">
          <w:rPr>
            <w:noProof/>
            <w:lang w:val="ja-JP"/>
          </w:rPr>
          <w:t>3</w:t>
        </w:r>
        <w:r>
          <w:fldChar w:fldCharType="end"/>
        </w:r>
      </w:p>
    </w:sdtContent>
  </w:sdt>
  <w:p w14:paraId="217A8DBD" w14:textId="77777777" w:rsidR="003A7FF2" w:rsidRDefault="003A7F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2E80"/>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1F288A"/>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1F9E"/>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1CC9"/>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E7D16"/>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AD8"/>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74F"/>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336C"/>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32CF-F3BE-4713-B1B4-04736061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4</cp:revision>
  <cp:lastPrinted>2016-09-05T08:52:00Z</cp:lastPrinted>
  <dcterms:created xsi:type="dcterms:W3CDTF">2016-09-07T00:50:00Z</dcterms:created>
  <dcterms:modified xsi:type="dcterms:W3CDTF">2016-09-09T02:05:00Z</dcterms:modified>
</cp:coreProperties>
</file>