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A9" w:rsidRDefault="004631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28575</wp:posOffset>
                </wp:positionV>
                <wp:extent cx="6067425" cy="476250"/>
                <wp:effectExtent l="76200" t="38100" r="104775" b="114300"/>
                <wp:wrapNone/>
                <wp:docPr id="10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76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35A9" w:rsidRPr="00946D4B" w:rsidRDefault="00F51D6E" w:rsidP="006A35A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とうふを守っているのは？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.25pt;margin-top:2.25pt;width:477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YDHgMAAFEGAAAOAAAAZHJzL2Uyb0RvYy54bWysVcFuEzEQvSPxD9be6W62SQpRN1XUKggp&#10;aqOmqGfH680avLYZO9mUz+DaGxd+oRf+hkp8BmPvbpJCJSREDxuPZ/z85s14enq2rSTZcLBCqyzq&#10;HSUR4YrpXKhVFr2/mb56HRHrqMqp1Ipn0R230dn45YvT2ox4qkstcw4EQZQd1SaLSufMKI4tK3lF&#10;7ZE2XKGz0FBRhyas4hxojeiVjNMkGca1htyAZtxa3L1onNE44BcFZ+6qKCx3RGYRcnPhC+G79N94&#10;fEpHK6CmFKylQf+BRUWFwkt3UBfUUbIG8QdUJRhoqwt3xHQV66IQjIccMJte8ls2i5IaHnJBcazZ&#10;yWT/Hyy73MyBiBxrh/IoWmGNfn778uPh4fH+HheP37+S1KtUGzvC4IWZg8/TmplmHy064iceb9g2&#10;ZltA5WMxS7INkt/tJOdbRxhuDpPhST8dRIShr38yTAehJjEddacNWPeW64r4RRaBXqv8Gusa5Kab&#10;mXVB97wlT/MPESkqiVXcUEkGCf55/ojYBuOqwwyZaCnyqZAyGLBanksgeBSpJmky7A7bwzCpfLDS&#10;/liD3ezw0HEtJb12HBZlXpOlXMM1RY37gQ3Jhc8kPfbU0MB2HAQPWqDdrXBlqLwX6xlSAcPvU2lK&#10;2lA99nm2adomh5DyjkOwntCzjCt+nHsghmUH2gqswZW6fRFT0KoRGnkRSZE1csSXHH6Bb/xvI0CD&#10;4dGkWJXuWqwICJwBrgTO567N8y9gPXzS+0Q6oMD9gK41De0l33B5Q2rsIp9/REoU1SvZCRHiQn82&#10;Lemb022XW2Tsl0ud32HzY2ohHWvYVGCPzah1cwrYQAiJo81d4aeQGu/R7Qqv0vD5uX0fj68TvRGp&#10;caxkkf20psBRtXcK3+2bXr+PsC4Y/cFJigYcepaHHrWuzjV2Yg+HqGFh6eOd7JYF6OoWJ+DE34ou&#10;qhjenUXMQWecu2bc4QxlfDIJYTh7DHUztTDMg/uq+Sdxs72lYNo+cPhEL3U3gtrX09R6H+tPKj1Z&#10;O10I5517XVsD51aoX9tRfjAe2iFq/59g/AsAAP//AwBQSwMEFAAGAAgAAAAhABhbKlreAAAABwEA&#10;AA8AAABkcnMvZG93bnJldi54bWxMj8FOwzAQRO9I/IO1SNyoXUQCSeNUUISQekEULr258ZKE2uso&#10;dtvA17Oc4LQazWj2TbWcvBNHHGMfSMN8pkAgNcH21Gp4f3u6ugMRkyFrXCDU8IURlvX5WWVKG070&#10;isdNagWXUCyNhi6loZQyNh16E2dhQGLvI4zeJJZjK+1oTlzunbxWKpfe9MQfOjPgqsNmvzl4Devv&#10;+Wrthn3+Mj1ukyqeH4rss9P68mK6X4BIOKW/MPziMzrUzLQLB7JRONYq46SGGz5sF3nO03YabosM&#10;ZF3J//z1DwAAAP//AwBQSwECLQAUAAYACAAAACEAtoM4kv4AAADhAQAAEwAAAAAAAAAAAAAAAAAA&#10;AAAAW0NvbnRlbnRfVHlwZXNdLnhtbFBLAQItABQABgAIAAAAIQA4/SH/1gAAAJQBAAALAAAAAAAA&#10;AAAAAAAAAC8BAABfcmVscy8ucmVsc1BLAQItABQABgAIAAAAIQC9wuYDHgMAAFEGAAAOAAAAAAAA&#10;AAAAAAAAAC4CAABkcnMvZTJvRG9jLnhtbFBLAQItABQABgAIAAAAIQAYWypa3gAAAAcBAAAPAAAA&#10;AAAAAAAAAAAAAHgFAABkcnMvZG93bnJldi54bWxQSwUGAAAAAAQABADzAAAAgwYAAAAA&#10;" fillcolor="#002060" stroked="f">
                <v:shadow on="t" color="black" opacity="22937f" origin=",.5" offset="0,.63889mm"/>
                <v:path arrowok="t"/>
                <v:textbox>
                  <w:txbxContent>
                    <w:p w:rsidR="006A35A9" w:rsidRPr="00946D4B" w:rsidRDefault="00F51D6E" w:rsidP="006A35A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とうふを守っているのは？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0FAD" w:rsidRDefault="006A35A9" w:rsidP="006A35A9">
      <w:pPr>
        <w:tabs>
          <w:tab w:val="left" w:pos="5595"/>
        </w:tabs>
        <w:jc w:val="left"/>
      </w:pPr>
      <w:r>
        <w:tab/>
      </w:r>
    </w:p>
    <w:p w:rsidR="00D1707B" w:rsidRDefault="004631F4" w:rsidP="006A35A9">
      <w:pPr>
        <w:tabs>
          <w:tab w:val="left" w:pos="5595"/>
        </w:tabs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123825</wp:posOffset>
                </wp:positionV>
                <wp:extent cx="3962400" cy="1771650"/>
                <wp:effectExtent l="0" t="0" r="19050" b="19050"/>
                <wp:wrapNone/>
                <wp:docPr id="9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771650"/>
                        </a:xfrm>
                        <a:prstGeom prst="roundRect">
                          <a:avLst>
                            <a:gd name="adj" fmla="val 6991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B1A00" id="角丸四角形 3" o:spid="_x0000_s1026" style="position:absolute;left:0;text-align:left;margin-left:2.25pt;margin-top:9.75pt;width:312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DYwQIAAGIFAAAOAAAAZHJzL2Uyb0RvYy54bWysVMGO0zAQvSPxD5bv3STdtN1Em65WTYuQ&#10;Flix8AGu7TQBxw6223QX8RNc98aFX9gLf8NKfAZjJy0tXBAiB8djj8fz3rzx+cW2FmjDtamUzHB0&#10;EmLEJVWskqsMv32zGJxhZCyRjAgleYZvucEX06dPztsm5UNVKsG4RhBEmrRtMlxa26RBYGjJa2JO&#10;VMMlbBZK18SCqVcB06SF6LUIhmE4DlqlWaMV5cbAat5t4qmPXxSc2ldFYbhFIsOQm/Wj9uPSjcH0&#10;nKQrTZqyon0a5B+yqEkl4dJ9qJxYgta6+iNUXVGtjCrsCVV1oIqiotxjADRR+Buam5I03GMBckyz&#10;p8n8v7D05eZao4plOMFIkhpK9OPr5+8PD4/39zB5/PYFnTqS2sak4HvTXGsH0zRXir43SKpZSeSK&#10;X2qt2pITBqlFzj84OuAMA0fRsn2hGNxB1lZ5vraFrl1AYAJtfVlu92XhW4soLJ4m42EcQvUo7EWT&#10;STQe+cIFJN0db7Sxz7iqkZtkWKu1ZK+h+P4Osrky1heH9RAJe4dRUQso9YYINE6SLmmS9r4QehfS&#10;HZRqUQnhtSIkajM8HLmEPBNKVMztesPJls+ERhAWUFLKpY28n1jXAL1bH4XwddKDZRBot7wD5cXv&#10;ogCNQPXhBR6Yz8ORPZfMzy2pRDcHfyFdJsBdD9qx6JX4MQmT+dn8LB7Ew/F8EId5PrhczOLBeBFN&#10;RvlpPpvl0SeXbBSnZcUYlw7Xriui+O9U1/dnp+d9XxyhMHq13JO08J/XzBHY4DgNzwVg2f09Oq8y&#10;J6xOoEvFbkFkWnVtDs8STEql7zBqocUzbD6sieYYiecShJpEcezeBG/Eo8kQDH24szzcIZJCqAxT&#10;qzHqjJntXpJ1o6tVCXd1pZbqEuRdVHbXB11efVNAI3sM/aPjXopD23v9ehqnPwEAAP//AwBQSwME&#10;FAAGAAgAAAAhAFB+p3PaAAAACAEAAA8AAABkcnMvZG93bnJldi54bWxMT0FOwzAQvCPxB2uRuFGH&#10;AGka4lRVBQ+gIJWjEy9JVHsdbLcNv2c50dPO7oxmZuv17Kw4YYijJwX3iwwEUufNSL2Cj/fXuxJE&#10;TJqMtp5QwQ9GWDfXV7WujD/TG552qRdsQrHSCoaUpkrK2A3odFz4CYm5Lx+cTryGXpqgz2zurMyz&#10;rJBOj8QJg55wO2B32B2dgszKYvuy3+flp/ve2OUhtA/9Uqnbm3nzDCLhnP7F8Fefq0PDnVp/JBOF&#10;VfD4xEI+r3gyXeQlg1ZBvmIgm1pePtD8AgAA//8DAFBLAQItABQABgAIAAAAIQC2gziS/gAAAOEB&#10;AAATAAAAAAAAAAAAAAAAAAAAAABbQ29udGVudF9UeXBlc10ueG1sUEsBAi0AFAAGAAgAAAAhADj9&#10;If/WAAAAlAEAAAsAAAAAAAAAAAAAAAAALwEAAF9yZWxzLy5yZWxzUEsBAi0AFAAGAAgAAAAhADpc&#10;ENjBAgAAYgUAAA4AAAAAAAAAAAAAAAAALgIAAGRycy9lMm9Eb2MueG1sUEsBAi0AFAAGAAgAAAAh&#10;AFB+p3PaAAAACAEAAA8AAAAAAAAAAAAAAAAAGwUAAGRycy9kb3ducmV2LnhtbFBLBQYAAAAABAAE&#10;APMAAAAiBg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190500</wp:posOffset>
                </wp:positionV>
                <wp:extent cx="2266950" cy="1438275"/>
                <wp:effectExtent l="0" t="0" r="0" b="9525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18D" w:rsidRDefault="00EA2B98" w:rsidP="00C761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>第４</w:t>
                            </w:r>
                            <w:r w:rsidR="00C7618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>学年</w:t>
                            </w:r>
                          </w:p>
                          <w:p w:rsidR="00C7618D" w:rsidRDefault="00807B1E" w:rsidP="00C761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</w:pPr>
                            <w:r w:rsidRPr="00C7618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>【啓林館】</w:t>
                            </w:r>
                            <w:r w:rsidR="006A65E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  <w:t>とじこめた空気や水</w:t>
                            </w:r>
                          </w:p>
                          <w:p w:rsidR="00C7618D" w:rsidRDefault="006A65E9" w:rsidP="00C761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  <w:t>【東京書籍】とじこめた空気と水</w:t>
                            </w:r>
                          </w:p>
                          <w:p w:rsidR="00C7618D" w:rsidRDefault="00D1707B" w:rsidP="00C761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</w:pPr>
                            <w:r w:rsidRPr="00C7618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  <w:t>【大日本図書】</w:t>
                            </w:r>
                            <w:r w:rsidR="006A65E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  <w:t>とじこめた空気や水</w:t>
                            </w:r>
                          </w:p>
                          <w:p w:rsidR="00C7618D" w:rsidRDefault="00D1707B" w:rsidP="00C761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</w:pPr>
                            <w:r w:rsidRPr="00C7618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  <w:t>【教育出版】</w:t>
                            </w:r>
                            <w:r w:rsidR="006A65E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  <w:t>とじこめた空気と水</w:t>
                            </w:r>
                          </w:p>
                          <w:p w:rsidR="00D1707B" w:rsidRPr="00C7618D" w:rsidRDefault="00D1707B" w:rsidP="00C7618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position w:val="6"/>
                                <w:sz w:val="18"/>
                                <w:szCs w:val="14"/>
                              </w:rPr>
                            </w:pPr>
                            <w:r w:rsidRPr="00C7618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  <w:t>【学校図書】</w:t>
                            </w:r>
                            <w:r w:rsidR="006A65E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position w:val="6"/>
                                <w:sz w:val="18"/>
                                <w:szCs w:val="12"/>
                              </w:rPr>
                              <w:t>空気と水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14.25pt;margin-top:15pt;width:178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vztQIAALwFAAAOAAAAZHJzL2Uyb0RvYy54bWysVM1OGzEQvlfqO1i+l01CCBCxQSmIqlIE&#10;qFBxdrw2WeH1uLaT3fSYSFUfoq9Q9dzn2Rfp2LsJgXKh6mV3xvPN/8/JaVUoshDW5aBT2t3rUCI0&#10;hyzX9yn9fHvx7ogS55nOmAItUroUjp6O3r45Kc1Q9GAGKhOWoBHthqVJ6cx7M0wSx2eiYG4PjNAo&#10;lGAL5pG190lmWYnWC5X0Op1BUoLNjAUunMPX80ZIR9G+lIL7Kymd8ESlFGPz8Wvjdxq+yeiEDe8t&#10;M7Oct2Gwf4iiYLlGp1tT58wzMrf5X6aKnFtwIP0ehyIBKXMuYg6YTbfzLJubGTMi5oLFcWZbJvf/&#10;zPLLxbUleZZSbJRmBbaoXn+rVz/r1e96/Z3U6x/1el2vfiFPuqFcpXFD1LoxqOer91Bh22PqzkyA&#10;PziEJDuYRsEhOpSnkrYIf0ycoCJ2ZLntgqg84fjY6w0Gxwco4ijr9vePeocHwXHyqG6s8x8EFCQQ&#10;KbXY5hgCW0ycb6AbSPDmQOXZRa5UZMJoiTNlyYLhUCgfs0LjT1BKkzKlg32MIyhpCOqNZaXDi4jD&#10;1boL+TYpRsovlQgYpT8JicWNmb7gm3Eu9NZ/RAeURFevUWzxj1G9RrnJAzWiZ9B+q1zkGmzT2acl&#10;yx42JZMNvu24a/IOJfDVtIpTtR2ZKWRLnBgLzQo6wy9ybN6EOX/NLO4cNhzviL/Cj1SAxYeWomQG&#10;9utL7wGPq4BSSkrc4ZS6L3NmBSXqo8YlOe72+2HpI9M/OOwhY3cl012JnhdngBPRxYtleCQD3qsN&#10;KS0Ud3huxsEripjm6DulfkOe+eay4LniYjyOIFxzw/xE3xi+WZQwmrfVHbOmnV+Po38Jm21nw2dj&#10;3GBDfzSM5x5kHmc81Lmpalt/PBFxS9pzFm7QLh9Rj0d39AcAAP//AwBQSwMEFAAGAAgAAAAhAAHW&#10;CEbgAAAACgEAAA8AAABkcnMvZG93bnJldi54bWxMj8FOwzAMhu9IvENkJC4TS1fUqpS6E0JM2g47&#10;ULjsljWmrWiSKsm28vaYEzva/vT7+6v1bEZxJh8GZxFWywQE2dbpwXYInx+bhwJEiMpqNTpLCD8U&#10;YF3f3lSq1O5i3+ncxE5wiA2lQuhjnEopQ9uTUWHpJrJ8+3LeqMij76T26sLhZpRpkuTSqMHyh15N&#10;9NpT+92cDMI+HLaLg99uFk3Qcke0f9utIuL93fzyDCLSHP9h+NNndajZ6ehOVgcxIuRpkTGK8Jhw&#10;JwaeiowXR4Q0yzOQdSWvK9S/AAAA//8DAFBLAQItABQABgAIAAAAIQC2gziS/gAAAOEBAAATAAAA&#10;AAAAAAAAAAAAAAAAAABbQ29udGVudF9UeXBlc10ueG1sUEsBAi0AFAAGAAgAAAAhADj9If/WAAAA&#10;lAEAAAsAAAAAAAAAAAAAAAAALwEAAF9yZWxzLy5yZWxzUEsBAi0AFAAGAAgAAAAhAKU9y/O1AgAA&#10;vAUAAA4AAAAAAAAAAAAAAAAALgIAAGRycy9lMm9Eb2MueG1sUEsBAi0AFAAGAAgAAAAhAAHWCEbg&#10;AAAACgEAAA8AAAAAAAAAAAAAAAAADwUAAGRycy9kb3ducmV2LnhtbFBLBQYAAAAABAAEAPMAAAAc&#10;BgAAAAA=&#10;" fillcolor="white [3201]" stroked="f" strokeweight=".5pt">
                <v:path arrowok="t"/>
                <v:textbox>
                  <w:txbxContent>
                    <w:p w:rsidR="00C7618D" w:rsidRDefault="00EA2B98" w:rsidP="00C7618D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4"/>
                        </w:rPr>
                        <w:t>第４</w:t>
                      </w:r>
                      <w:r w:rsidR="00C7618D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4"/>
                        </w:rPr>
                        <w:t>学年</w:t>
                      </w:r>
                    </w:p>
                    <w:p w:rsidR="00C7618D" w:rsidRDefault="00807B1E" w:rsidP="00C7618D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4"/>
                        </w:rPr>
                      </w:pPr>
                      <w:r w:rsidRPr="00C7618D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4"/>
                        </w:rPr>
                        <w:t>【啓林館】</w:t>
                      </w:r>
                      <w:r w:rsidR="006A65E9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4"/>
                        </w:rPr>
                        <w:t>とじこめた空気や水</w:t>
                      </w:r>
                    </w:p>
                    <w:p w:rsidR="00C7618D" w:rsidRDefault="006A65E9" w:rsidP="00C7618D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2"/>
                        </w:rPr>
                        <w:t>【東京書籍】とじこめた空気と水</w:t>
                      </w:r>
                    </w:p>
                    <w:p w:rsidR="00C7618D" w:rsidRDefault="00D1707B" w:rsidP="00C7618D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2"/>
                        </w:rPr>
                      </w:pPr>
                      <w:r w:rsidRPr="00C7618D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2"/>
                        </w:rPr>
                        <w:t>【大日本図書】</w:t>
                      </w:r>
                      <w:r w:rsidR="006A65E9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2"/>
                        </w:rPr>
                        <w:t>とじこめた空気や水</w:t>
                      </w:r>
                    </w:p>
                    <w:p w:rsidR="00C7618D" w:rsidRDefault="00D1707B" w:rsidP="00C7618D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2"/>
                        </w:rPr>
                      </w:pPr>
                      <w:r w:rsidRPr="00C7618D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2"/>
                        </w:rPr>
                        <w:t>【教育出版】</w:t>
                      </w:r>
                      <w:r w:rsidR="006A65E9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2"/>
                        </w:rPr>
                        <w:t>とじこめた空気と水</w:t>
                      </w:r>
                    </w:p>
                    <w:p w:rsidR="00D1707B" w:rsidRPr="00C7618D" w:rsidRDefault="00D1707B" w:rsidP="00C7618D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position w:val="6"/>
                          <w:sz w:val="18"/>
                          <w:szCs w:val="14"/>
                        </w:rPr>
                      </w:pPr>
                      <w:r w:rsidRPr="00C7618D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2"/>
                        </w:rPr>
                        <w:t>【学校図書】</w:t>
                      </w:r>
                      <w:r w:rsidR="006A65E9">
                        <w:rPr>
                          <w:rFonts w:ascii="ＭＳ ゴシック" w:eastAsia="ＭＳ ゴシック" w:hAnsi="ＭＳ ゴシック" w:hint="eastAsia"/>
                          <w:kern w:val="0"/>
                          <w:position w:val="6"/>
                          <w:sz w:val="18"/>
                          <w:szCs w:val="12"/>
                        </w:rPr>
                        <w:t>空気と水</w:t>
                      </w:r>
                    </w:p>
                  </w:txbxContent>
                </v:textbox>
              </v:shape>
            </w:pict>
          </mc:Fallback>
        </mc:AlternateContent>
      </w:r>
    </w:p>
    <w:p w:rsidR="00C7618D" w:rsidRPr="007A35C6" w:rsidRDefault="00706C73" w:rsidP="00C7618D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◆単元の途中（</w:t>
      </w:r>
      <w:r w:rsidR="00F27AE5">
        <w:rPr>
          <w:rFonts w:asciiTheme="majorEastAsia" w:eastAsiaTheme="majorEastAsia" w:hAnsiTheme="majorEastAsia" w:hint="eastAsia"/>
          <w:sz w:val="24"/>
          <w:szCs w:val="24"/>
        </w:rPr>
        <w:t>とじこめた水の導入実験</w:t>
      </w:r>
      <w:r w:rsidR="00C7618D" w:rsidRPr="007A35C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7618D" w:rsidRPr="007A35C6" w:rsidRDefault="00C7618D" w:rsidP="00C7618D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A35C6">
        <w:rPr>
          <w:rFonts w:asciiTheme="majorEastAsia" w:eastAsiaTheme="majorEastAsia" w:hAnsiTheme="majorEastAsia" w:hint="eastAsia"/>
          <w:sz w:val="24"/>
          <w:szCs w:val="24"/>
        </w:rPr>
        <w:t>◆教員による演示実験で</w:t>
      </w:r>
    </w:p>
    <w:p w:rsidR="00C7618D" w:rsidRPr="007A35C6" w:rsidRDefault="00F51D6E" w:rsidP="00C7618D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◆所要時間　</w:t>
      </w:r>
      <w:r w:rsidR="00F27AE5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C7618D" w:rsidRPr="007A35C6" w:rsidRDefault="00C7618D" w:rsidP="00C7618D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A35C6">
        <w:rPr>
          <w:rFonts w:asciiTheme="majorEastAsia" w:eastAsiaTheme="majorEastAsia" w:hAnsiTheme="majorEastAsia" w:hint="eastAsia"/>
          <w:sz w:val="24"/>
          <w:szCs w:val="24"/>
        </w:rPr>
        <w:t>◆準備物</w:t>
      </w:r>
    </w:p>
    <w:p w:rsidR="00C7618D" w:rsidRPr="00146A8A" w:rsidRDefault="00706C73" w:rsidP="00C43C45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6A8A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C43C45" w:rsidRPr="00146A8A">
        <w:rPr>
          <w:rFonts w:asciiTheme="majorEastAsia" w:eastAsiaTheme="majorEastAsia" w:hAnsiTheme="majorEastAsia" w:hint="eastAsia"/>
          <w:sz w:val="24"/>
          <w:szCs w:val="24"/>
        </w:rPr>
        <w:t>とうふ（水の入った</w:t>
      </w:r>
      <w:r w:rsidR="00BF4E05">
        <w:rPr>
          <w:rFonts w:asciiTheme="majorEastAsia" w:eastAsiaTheme="majorEastAsia" w:hAnsiTheme="majorEastAsia" w:hint="eastAsia"/>
          <w:sz w:val="24"/>
          <w:szCs w:val="24"/>
        </w:rPr>
        <w:t>パックのまま用いる</w:t>
      </w:r>
      <w:r w:rsidR="00F27AE5" w:rsidRPr="00146A8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43C45" w:rsidRPr="00146A8A">
        <w:rPr>
          <w:rFonts w:asciiTheme="majorEastAsia" w:eastAsiaTheme="majorEastAsia" w:hAnsiTheme="majorEastAsia" w:hint="eastAsia"/>
          <w:sz w:val="24"/>
          <w:szCs w:val="24"/>
        </w:rPr>
        <w:t>…２つ</w:t>
      </w:r>
    </w:p>
    <w:p w:rsidR="00C43C45" w:rsidRPr="00146A8A" w:rsidRDefault="00C43C45" w:rsidP="00C43C45">
      <w:pPr>
        <w:tabs>
          <w:tab w:val="left" w:pos="5595"/>
        </w:tabs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6A8A">
        <w:rPr>
          <w:rFonts w:asciiTheme="majorEastAsia" w:eastAsiaTheme="majorEastAsia" w:hAnsiTheme="majorEastAsia" w:hint="eastAsia"/>
          <w:sz w:val="24"/>
          <w:szCs w:val="24"/>
        </w:rPr>
        <w:t>②①</w:t>
      </w:r>
      <w:r w:rsidR="00BF4E05">
        <w:rPr>
          <w:rFonts w:asciiTheme="majorEastAsia" w:eastAsiaTheme="majorEastAsia" w:hAnsiTheme="majorEastAsia" w:hint="eastAsia"/>
          <w:sz w:val="24"/>
          <w:szCs w:val="24"/>
        </w:rPr>
        <w:t>と同じとうふ</w:t>
      </w:r>
      <w:r w:rsidRPr="00146A8A">
        <w:rPr>
          <w:rFonts w:asciiTheme="majorEastAsia" w:eastAsiaTheme="majorEastAsia" w:hAnsiTheme="majorEastAsia" w:hint="eastAsia"/>
          <w:sz w:val="24"/>
          <w:szCs w:val="24"/>
        </w:rPr>
        <w:t>の空のパック…</w:t>
      </w:r>
      <w:r w:rsidR="008D749A" w:rsidRPr="00146A8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146A8A">
        <w:rPr>
          <w:rFonts w:asciiTheme="majorEastAsia" w:eastAsiaTheme="majorEastAsia" w:hAnsiTheme="majorEastAsia" w:hint="eastAsia"/>
          <w:sz w:val="24"/>
          <w:szCs w:val="24"/>
        </w:rPr>
        <w:t>つ</w:t>
      </w:r>
    </w:p>
    <w:p w:rsidR="00CC1D4A" w:rsidRDefault="00C43C45" w:rsidP="00561BAF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 w:rsidRPr="00146A8A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BF4E0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C1D4A" w:rsidRPr="00146A8A">
        <w:rPr>
          <w:rFonts w:asciiTheme="majorEastAsia" w:eastAsiaTheme="majorEastAsia" w:hAnsiTheme="majorEastAsia" w:hint="eastAsia"/>
          <w:sz w:val="24"/>
          <w:szCs w:val="24"/>
        </w:rPr>
        <w:t>つのとうふの上に乗せる土台</w:t>
      </w:r>
    </w:p>
    <w:p w:rsidR="007A35C6" w:rsidRPr="007A35C6" w:rsidRDefault="007A35C6" w:rsidP="006A35A9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CC1D4A" w:rsidRDefault="00CC1D4A" w:rsidP="00CC1D4A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◆ねらい</w:t>
      </w:r>
    </w:p>
    <w:p w:rsidR="00357169" w:rsidRDefault="00827173" w:rsidP="000D4304">
      <w:pPr>
        <w:tabs>
          <w:tab w:val="left" w:pos="5595"/>
        </w:tabs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とじこめた水の性質を学習するために、</w:t>
      </w:r>
      <w:r w:rsidR="00BB6E64">
        <w:rPr>
          <w:rFonts w:asciiTheme="minorEastAsia" w:hAnsiTheme="minorEastAsia" w:hint="eastAsia"/>
          <w:sz w:val="24"/>
          <w:szCs w:val="24"/>
        </w:rPr>
        <w:t>子どもたち</w:t>
      </w:r>
      <w:r w:rsidR="00BF4E05">
        <w:rPr>
          <w:rFonts w:asciiTheme="minorEastAsia" w:hAnsiTheme="minorEastAsia" w:hint="eastAsia"/>
          <w:sz w:val="24"/>
          <w:szCs w:val="24"/>
        </w:rPr>
        <w:t>に</w:t>
      </w:r>
      <w:r w:rsidR="00BB6E64">
        <w:rPr>
          <w:rFonts w:asciiTheme="minorEastAsia" w:hAnsiTheme="minorEastAsia" w:hint="eastAsia"/>
          <w:sz w:val="24"/>
          <w:szCs w:val="24"/>
        </w:rPr>
        <w:t>も身近な食べ物である</w:t>
      </w:r>
      <w:r w:rsidR="00350503">
        <w:rPr>
          <w:rFonts w:asciiTheme="minorEastAsia" w:hAnsiTheme="minorEastAsia" w:hint="eastAsia"/>
          <w:sz w:val="24"/>
          <w:szCs w:val="24"/>
        </w:rPr>
        <w:t>『</w:t>
      </w:r>
      <w:r w:rsidR="00350503" w:rsidRPr="00CC1D4A">
        <w:rPr>
          <w:rFonts w:asciiTheme="minorEastAsia" w:hAnsiTheme="minorEastAsia" w:hint="eastAsia"/>
          <w:sz w:val="24"/>
          <w:szCs w:val="24"/>
        </w:rPr>
        <w:t>とうふ</w:t>
      </w:r>
      <w:r w:rsidR="00350503">
        <w:rPr>
          <w:rFonts w:asciiTheme="minorEastAsia" w:hAnsiTheme="minorEastAsia" w:hint="eastAsia"/>
          <w:sz w:val="24"/>
          <w:szCs w:val="24"/>
        </w:rPr>
        <w:t>』</w:t>
      </w:r>
      <w:r>
        <w:rPr>
          <w:rFonts w:asciiTheme="minorEastAsia" w:hAnsiTheme="minorEastAsia" w:hint="eastAsia"/>
          <w:sz w:val="24"/>
          <w:szCs w:val="24"/>
        </w:rPr>
        <w:t>を使用</w:t>
      </w:r>
      <w:r w:rsidR="00CC1D4A" w:rsidRPr="00CC1D4A">
        <w:rPr>
          <w:rFonts w:asciiTheme="minorEastAsia" w:hAnsiTheme="minorEastAsia" w:hint="eastAsia"/>
          <w:sz w:val="24"/>
          <w:szCs w:val="24"/>
        </w:rPr>
        <w:t>し、その後の実験に深みが</w:t>
      </w:r>
      <w:r w:rsidR="00BF4E05">
        <w:rPr>
          <w:rFonts w:asciiTheme="minorEastAsia" w:hAnsiTheme="minorEastAsia" w:hint="eastAsia"/>
          <w:sz w:val="24"/>
          <w:szCs w:val="24"/>
        </w:rPr>
        <w:t>もてるようにした。とうふが柔らかいことは、子どもも知っている</w:t>
      </w:r>
      <w:r w:rsidR="00350503">
        <w:rPr>
          <w:rFonts w:asciiTheme="minorEastAsia" w:hAnsiTheme="minorEastAsia" w:hint="eastAsia"/>
          <w:sz w:val="24"/>
          <w:szCs w:val="24"/>
        </w:rPr>
        <w:t>。空のパックと、</w:t>
      </w:r>
      <w:r w:rsidR="00C43C45">
        <w:rPr>
          <w:rFonts w:asciiTheme="minorEastAsia" w:hAnsiTheme="minorEastAsia" w:hint="eastAsia"/>
          <w:sz w:val="24"/>
          <w:szCs w:val="24"/>
        </w:rPr>
        <w:t>水の入った</w:t>
      </w:r>
      <w:r w:rsidR="00350503">
        <w:rPr>
          <w:rFonts w:asciiTheme="minorEastAsia" w:hAnsiTheme="minorEastAsia" w:hint="eastAsia"/>
          <w:sz w:val="24"/>
          <w:szCs w:val="24"/>
        </w:rPr>
        <w:t>とうふに人が乗</w:t>
      </w:r>
      <w:r w:rsidR="00BB6E64">
        <w:rPr>
          <w:rFonts w:asciiTheme="minorEastAsia" w:hAnsiTheme="minorEastAsia" w:hint="eastAsia"/>
          <w:sz w:val="24"/>
          <w:szCs w:val="24"/>
        </w:rPr>
        <w:t>り、水の入ったとうふはつぶれないことを確認する。そして</w:t>
      </w:r>
      <w:r w:rsidR="00BF4E05">
        <w:rPr>
          <w:rFonts w:asciiTheme="minorEastAsia" w:hAnsiTheme="minorEastAsia" w:hint="eastAsia"/>
          <w:sz w:val="24"/>
          <w:szCs w:val="24"/>
        </w:rPr>
        <w:t>パックに入った</w:t>
      </w:r>
      <w:r w:rsidR="00BB6E64">
        <w:rPr>
          <w:rFonts w:asciiTheme="minorEastAsia" w:hAnsiTheme="minorEastAsia" w:hint="eastAsia"/>
          <w:sz w:val="24"/>
          <w:szCs w:val="24"/>
        </w:rPr>
        <w:t>とうふがつぶれない理由に水が関係していることに着目させ、</w:t>
      </w:r>
      <w:r w:rsidR="00CC1D4A" w:rsidRPr="00CC1D4A">
        <w:rPr>
          <w:rFonts w:asciiTheme="minorEastAsia" w:hAnsiTheme="minorEastAsia" w:hint="eastAsia"/>
          <w:sz w:val="24"/>
          <w:szCs w:val="24"/>
        </w:rPr>
        <w:t>実験へとつなげたい。</w:t>
      </w:r>
    </w:p>
    <w:p w:rsidR="00357169" w:rsidRPr="00357169" w:rsidRDefault="000D4304" w:rsidP="00357169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5572DAFE" wp14:editId="324826C1">
            <wp:simplePos x="0" y="0"/>
            <wp:positionH relativeFrom="column">
              <wp:posOffset>4385945</wp:posOffset>
            </wp:positionH>
            <wp:positionV relativeFrom="paragraph">
              <wp:posOffset>111760</wp:posOffset>
            </wp:positionV>
            <wp:extent cx="1542415" cy="1899920"/>
            <wp:effectExtent l="0" t="0" r="635" b="5080"/>
            <wp:wrapSquare wrapText="bothSides"/>
            <wp:docPr id="6" name="図 6" descr="C:\Users\CST10\Desktop\導入実験\とうふ\IMG_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T10\Desktop\導入実験\とうふ\IMG_08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765" w:rsidRDefault="007A5E52" w:rsidP="00C43C45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66675</wp:posOffset>
                </wp:positionV>
                <wp:extent cx="704850" cy="342900"/>
                <wp:effectExtent l="38100" t="57150" r="19050" b="57150"/>
                <wp:wrapNone/>
                <wp:docPr id="1" name="円/楕円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747CF" w:rsidRPr="003D501F" w:rsidRDefault="002747CF" w:rsidP="002747C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8" href="03touhu1.wmv" style="position:absolute;margin-left:50.25pt;margin-top:5.25pt;width:55.5pt;height:2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2C4AIAALQFAAAOAAAAZHJzL2Uyb0RvYy54bWysVF1OGzEQfq/UO1h+L7sJocCKBEWJUiEh&#10;iAoVz47Xu2vh9bhj54cegBv0CD1ae46OvQukpVKlqi/e+fHO3/eNz853rWEbhV6DHfPBQc6ZshJK&#10;besx/3S7eHfCmQ/ClsKAVWP+oDw/n7x9c7Z1hRpCA6ZUyCiI9cXWjXkTgiuyzMtGtcIfgFOWnBVg&#10;KwKpWGclii1Fb002zPP32RawdAhSeU/WeefkkxS/qpQM11XlVWBmzKm2kE5M5yqe2eRMFDUK12jZ&#10;lyH+oYpWaEtJn0PNRRBsjfpVqFZLBA9VOJDQZlBVWqrUA3UzyH/r5qYRTqVeaDjePY/J/7+w8mqz&#10;RKZLwo4zK1qC6PvjY/bj21f6sEHqqTHa3s+Mlvd9BTS/v+PU9TYHuW6VDR1YqIwIxBTfaOc5wyIm&#10;xotyEHHIts4XqZ6IXhJv3BLJEzVPYhzwrsI2fik82yUcH55xVLvAJBmP89HJEaEtyXU4Gp7mCefs&#10;5WeHPnxQ0LIojLkyhuqJkxaF2Fz6EKsRxdOtaPZgdLnQxiQF69XMINuIyKr8OJ89JfjlmrFsO+bD&#10;oxHlZ1IQuytqn8TWUdve1pwJU9PayIApt4WYIVEy5p4L33Q5Utg0I1EYG0tQidtdqVSdVFYdltEh&#10;CUMUfWOAoYGe3QsEGzq+G1034aOuGWra0tCgUkuqq9QEbLpCze+F9K4LvVIbZW672XS2BFmHTMQo&#10;7Fa7xKVhzBMtKygfiF8INGUagndyoamzS+HDUiBtGhnp9QjXdFQGaFzQS5w1gF/+ZI/3iYDk5WxL&#10;m0uj/LwWqDgzF5ZW43QwGlHYkJTR0fGQFNz3rPY9dt3OgGAk+lN1SYz3g3kSK4T2jh6ZacxKLmEl&#10;5e5A65VZIJ1c9ExJNZ0mmdbbiXBpb5yMwSM0EdPb3Z1A18MTiLBX8LTlr7jX3Y1/WpiuA1Q6EfNl&#10;rv3O0NOQ+NoDHd+efT3denlsJz8BAAD//wMAUEsDBBQABgAIAAAAIQDYh9nb3gAAAAkBAAAPAAAA&#10;ZHJzL2Rvd25yZXYueG1sTI/BbsIwEETvlfoP1lbqrdhBBaEQB6GqFeTUlqJyNfESR4ntyDaQ/n2X&#10;U3vaGe1o9m2xGm3PLhhi652EbCKAoau9bl0jYf/19rQAFpNyWvXeoYQfjLAq7+8KlWt/dZ942aWG&#10;UYmLuZJgUhpyzmNt0Ko48QM62p18sCqRDQ3XQV2p3PZ8KsScW9U6umDUgC8G6253thLC6/eHOR3q&#10;RVXtu83m3WwPVbeV8vFhXC+BJRzTXxhu+IQOJTEd/dnpyHryQswoehM0KTDNMhJHCfPnGfCy4P8/&#10;KH8BAAD//wMAUEsDBBQABgAIAAAAIQDDynRvzQAAADcBAAAZAAAAZHJzL19yZWxzL2Uyb0RvYy54&#10;bWwucmVsc4TPz2rDMAwG8Ptg72B0b5ysMMaI08s26KGX0T2AsJXY1JaN7fTP28+XwQqDHSXx/T40&#10;7q7BizPl4iIrGLoeBLGOxvGi4Ov4sXkBUSqyQR+ZFNyowG56fBg/yWNtoWJdKqIpXBTYWtOrlEVb&#10;Cli6mIjbZY45YG1jXmRCfcKF5FPfP8v824DpzhR7oyDvzQDieEut+X87zrPT9Bb1GojrHxXSNil7&#10;x6eGYl6oKui3Na52HbpLOP9sD9G0wvdrpczoQU6jvHt3+gYAAP//AwBQSwECLQAUAAYACAAAACEA&#10;toM4kv4AAADhAQAAEwAAAAAAAAAAAAAAAAAAAAAAW0NvbnRlbnRfVHlwZXNdLnhtbFBLAQItABQA&#10;BgAIAAAAIQA4/SH/1gAAAJQBAAALAAAAAAAAAAAAAAAAAC8BAABfcmVscy8ucmVsc1BLAQItABQA&#10;BgAIAAAAIQDWbd2C4AIAALQFAAAOAAAAAAAAAAAAAAAAAC4CAABkcnMvZTJvRG9jLnhtbFBLAQIt&#10;ABQABgAIAAAAIQDYh9nb3gAAAAkBAAAPAAAAAAAAAAAAAAAAADoFAABkcnMvZG93bnJldi54bWxQ&#10;SwECLQAUAAYACAAAACEAw8p0b80AAAA3AQAAGQAAAAAAAAAAAAAAAABFBgAAZHJzL19yZWxzL2Uy&#10;b0RvYy54bWwucmVsc1BLBQYAAAAABQAFADoBAABJBwAAAAA=&#10;" o:button="t" fillcolor="#0070c0" stroked="f" strokeweight="2pt">
                <v:fill o:detectmouseclick="t"/>
                <v:textbox>
                  <w:txbxContent>
                    <w:p w:rsidR="002747CF" w:rsidRPr="003D501F" w:rsidRDefault="002747CF" w:rsidP="002747C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133350</wp:posOffset>
            </wp:positionV>
            <wp:extent cx="685800" cy="295275"/>
            <wp:effectExtent l="0" t="0" r="0" b="0"/>
            <wp:wrapNone/>
            <wp:docPr id="2" name="図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C45" w:rsidRPr="00BA7765">
        <w:rPr>
          <w:rFonts w:ascii="ＭＳ ゴシック" w:eastAsia="ＭＳ ゴシック" w:hAnsi="ＭＳ ゴシック" w:hint="eastAsia"/>
          <w:sz w:val="28"/>
          <w:szCs w:val="24"/>
        </w:rPr>
        <w:t>◆方法</w:t>
      </w:r>
    </w:p>
    <w:p w:rsidR="00C43C45" w:rsidRPr="00C43C45" w:rsidRDefault="00C43C45" w:rsidP="00C43C45">
      <w:pPr>
        <w:tabs>
          <w:tab w:val="left" w:pos="5595"/>
        </w:tabs>
        <w:jc w:val="left"/>
        <w:rPr>
          <w:sz w:val="24"/>
          <w:szCs w:val="24"/>
        </w:rPr>
      </w:pPr>
      <w:r w:rsidRPr="00946D4B">
        <w:rPr>
          <w:rFonts w:hint="eastAsia"/>
          <w:sz w:val="24"/>
          <w:szCs w:val="24"/>
        </w:rPr>
        <w:t>①</w:t>
      </w:r>
      <w:r w:rsidR="00A2443A">
        <w:rPr>
          <w:rFonts w:hint="eastAsia"/>
          <w:sz w:val="24"/>
          <w:szCs w:val="24"/>
        </w:rPr>
        <w:t>空のとうふパックを提示</w:t>
      </w:r>
      <w:r>
        <w:rPr>
          <w:rFonts w:hint="eastAsia"/>
          <w:sz w:val="24"/>
          <w:szCs w:val="24"/>
        </w:rPr>
        <w:t>する。</w:t>
      </w:r>
    </w:p>
    <w:p w:rsidR="00BA7765" w:rsidRDefault="00A2443A" w:rsidP="00BA7765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②①の空のパックを</w:t>
      </w:r>
      <w:r w:rsidR="00C43C45">
        <w:rPr>
          <w:rFonts w:hint="eastAsia"/>
          <w:sz w:val="24"/>
          <w:szCs w:val="24"/>
        </w:rPr>
        <w:t>上</w:t>
      </w:r>
      <w:r w:rsidR="008D749A">
        <w:rPr>
          <w:rFonts w:hint="eastAsia"/>
          <w:sz w:val="24"/>
          <w:szCs w:val="24"/>
        </w:rPr>
        <w:t>から手でおさえ、簡単に</w:t>
      </w:r>
      <w:r w:rsidR="00D9754E">
        <w:rPr>
          <w:rFonts w:hint="eastAsia"/>
          <w:sz w:val="24"/>
          <w:szCs w:val="24"/>
        </w:rPr>
        <w:t>つぶれてしまう</w:t>
      </w:r>
    </w:p>
    <w:p w:rsidR="00C43C45" w:rsidRDefault="00D9754E" w:rsidP="00BA7765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ことを確認する。</w:t>
      </w:r>
    </w:p>
    <w:p w:rsidR="00A2443A" w:rsidRDefault="00A2443A" w:rsidP="00A2443A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8F55F" wp14:editId="27AA187A">
                <wp:simplePos x="0" y="0"/>
                <wp:positionH relativeFrom="column">
                  <wp:posOffset>5238750</wp:posOffset>
                </wp:positionH>
                <wp:positionV relativeFrom="paragraph">
                  <wp:posOffset>200025</wp:posOffset>
                </wp:positionV>
                <wp:extent cx="209551" cy="276225"/>
                <wp:effectExtent l="38100" t="0" r="190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1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56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412.5pt;margin-top:15.75pt;width:16.5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pxBgIAAKsDAAAOAAAAZHJzL2Uyb0RvYy54bWysU8GO0zAQvSPxD5bvNGmkLmzUdA8thQOC&#10;SsAHzDpOYsmxLY9p2ms57w/AAYkfAAkkjnxMhfY3GDulWuCGyMHyzHie5z2/zK92vWZb6VFZU/Hp&#10;JOdMGmFrZdqKv361fvCIMwxgatDWyIrvJfKrxf1788GVsrCd1bX0jEAMloOreBeCK7MMRSd7wIl1&#10;0lCxsb6HQKFvs9rDQOi9zoo8v8gG62vnrZCIlF2NRb5I+E0jRXjRNCgD0xWn2UJafVqv45ot5lC2&#10;HlynxGkM+IcpelCGLj1DrSAAe+PVX1C9Et6ibcJE2D6zTaOETByIzTT/g83LDpxMXEgcdGeZ8P/B&#10;iufbjWeqprebcmagpze6ff/19tu72w8ff9x8Ph6+HN/eHA+fjofvjI6QXoPDktqWZuNPEbqNj+R3&#10;je9Zo5V7SnBJDiLIdknt/VltuQtMULLIL2czulRQqXh4URSziJ6NMBHOeQxPpO1Z3FQcgwfVdmFp&#10;jaF3tX68ArbPMIyNvxpis7FrpTXlodSGDTTQZT4jBwgglzUaAm17R7zRtJyBbsm+Ivg0NVqt6tge&#10;u3GPS+3ZFshBZLzaDpxpwEDJiq/Td5r7t7Y4ywqwGxtTKR6DMoDSj03Nwt6R1uA9AY7jaxPrMrn2&#10;xClqPaobd9e23ifRsxiRI5JcJ/dGy92NaX/3H1v8BAAA//8DAFBLAwQUAAYACAAAACEApJXcgd0A&#10;AAAJAQAADwAAAGRycy9kb3ducmV2LnhtbEyPwU7DMBBE70j8g7VI3KiTFlMT4lQVEpfeCEhc3djE&#10;EfE6xE6T9utZTnDcmdHbmXK3+J6d7Bi7gAryVQbMYhNMh62C97eXOwksJo1G9wGtgrONsKuur0pd&#10;mDDjqz3VqWUEwVhoBS6loeA8Ns56HVdhsEjeZxi9TnSOLTejngnue77OsgfudYf0wenBPjvbfNWT&#10;VyC/7x8P25iLzSTkvL98nJ3Pa6Vub5b9E7Bkl/QXht/6VB0q6nQME5rIemKsBW1JCja5AEYBKSQJ&#10;RwVbMnhV8v8Lqh8AAAD//wMAUEsBAi0AFAAGAAgAAAAhALaDOJL+AAAA4QEAABMAAAAAAAAAAAAA&#10;AAAAAAAAAFtDb250ZW50X1R5cGVzXS54bWxQSwECLQAUAAYACAAAACEAOP0h/9YAAACUAQAACwAA&#10;AAAAAAAAAAAAAAAvAQAAX3JlbHMvLnJlbHNQSwECLQAUAAYACAAAACEAOPGqcQYCAACrAwAADgAA&#10;AAAAAAAAAAAAAAAuAgAAZHJzL2Uyb0RvYy54bWxQSwECLQAUAAYACAAAACEApJXcgd0AAAAJAQAA&#10;DwAAAAAAAAAAAAAAAABgBAAAZHJzL2Rvd25yZXYueG1sUEsFBgAAAAAEAAQA8wAAAGoFAAAAAA==&#10;" strokecolor="window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5C6CBB" wp14:editId="23C43673">
                <wp:simplePos x="0" y="0"/>
                <wp:positionH relativeFrom="column">
                  <wp:posOffset>4981575</wp:posOffset>
                </wp:positionH>
                <wp:positionV relativeFrom="paragraph">
                  <wp:posOffset>200025</wp:posOffset>
                </wp:positionV>
                <wp:extent cx="285750" cy="247650"/>
                <wp:effectExtent l="38100" t="0" r="190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D9B8" id="直線矢印コネクタ 7" o:spid="_x0000_s1026" type="#_x0000_t32" style="position:absolute;left:0;text-align:left;margin-left:392.25pt;margin-top:15.75pt;width:22.5pt;height:1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htHQIAAEgEAAAOAAAAZHJzL2Uyb0RvYy54bWysVM2O0zAQviPxDpbvNG3Fbpeo6R66LBwQ&#10;VPw8gOvYjSXHtsamaa/lvC8AB6R9AZBA4sjDVKivwdhJsxROIC6Wx57vm28+TzK93NSarAV4ZU1B&#10;R4MhJcJwWyqzKuib19cPLijxgZmSaWtEQbfC08vZ/XvTxuVibCurSwEESYzPG1fQKgSXZ5nnlaiZ&#10;H1gnDF5KCzULGMIqK4E1yF7rbDwcnmeNhdKB5cJ7PL1qL+ks8UspeHghpReB6IKitpBWSOsyrtls&#10;yvIVMFcp3slg/6CiZspg0Z7qigVG3oL6g6pWHKy3Mgy4rTMrpeIi9YDdjIa/dfOqYk6kXtAc73qb&#10;/P+j5c/XCyCqLOiEEsNqfKLDh6+Hb+8PH29/3Hze777s393sd5/2u+9kEt1qnM8RNDcL6CLvFhBb&#10;30ioidTKPcVBSGZge2STvN72XotNIBwPxxdnkzN8EY5X44eTc9wjX9bSRDoHPjwRtiZxU1AfgKlV&#10;FebWGHxVC20Jtn7mQws8AiJYG9KgikdDpI2xt1qV10rrFMThEnMNZM1wLJarUVf6JCswpR+bkoSt&#10;Q1MYgG26NG1QaPSh7TztwlaLtvBLIdFP7LAVmCb5rhjjXJhwLKgNZkeYRGk9sJN8qvIU2OVHqEhT&#10;/jfgHpEqWxN6cK2Mhdaw0+phc5Qs2/yjA23f0YKlLbdpJpI1OK7pNbtPK34Pv8YJfvcDmP0EAAD/&#10;/wMAUEsDBBQABgAIAAAAIQDEz33W3QAAAAkBAAAPAAAAZHJzL2Rvd25yZXYueG1sTI9BT8MwDIXv&#10;SPyHyEjcWNqxQVuaTtMQJ05ssHPWmKbQOFWSbYVfjznBybbe0/P36tXkBnHCEHtPCvJZBgKp9aan&#10;TsHr7ummABGTJqMHT6jgCyOsmsuLWlfGn+kFT9vUCQ6hWGkFNqWxkjK2Fp2OMz8isfbug9OJz9BJ&#10;E/SZw90g51l2J53uiT9YPeLGYvu5PToFm49yKh/332Zncvm2t31YL+SzUtdX0/oBRMIp/ZnhF5/R&#10;oWGmgz+SiWJQcF8slmxVcJvzZEMxL3k5sJItQTa1/N+g+QEAAP//AwBQSwECLQAUAAYACAAAACEA&#10;toM4kv4AAADhAQAAEwAAAAAAAAAAAAAAAAAAAAAAW0NvbnRlbnRfVHlwZXNdLnhtbFBLAQItABQA&#10;BgAIAAAAIQA4/SH/1gAAAJQBAAALAAAAAAAAAAAAAAAAAC8BAABfcmVscy8ucmVsc1BLAQItABQA&#10;BgAIAAAAIQBTbWhtHQIAAEgEAAAOAAAAAAAAAAAAAAAAAC4CAABkcnMvZTJvRG9jLnhtbFBLAQIt&#10;ABQABgAIAAAAIQDEz33W3QAAAAkBAAAPAAAAAAAAAAAAAAAAAHcEAABkcnMvZG93bnJldi54bWxQ&#10;SwUGAAAAAAQABADzAAAAgQUAAAAA&#10;" strokecolor="white [3212]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8C1186" wp14:editId="43890A49">
                <wp:simplePos x="0" y="0"/>
                <wp:positionH relativeFrom="column">
                  <wp:posOffset>5153025</wp:posOffset>
                </wp:positionH>
                <wp:positionV relativeFrom="paragraph">
                  <wp:posOffset>0</wp:posOffset>
                </wp:positionV>
                <wp:extent cx="723900" cy="200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E64" w:rsidRPr="00BB6E64" w:rsidRDefault="00BB6E64" w:rsidP="00A2443A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E6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とうふパック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1186" id="テキスト ボックス 5" o:spid="_x0000_s1029" type="#_x0000_t202" style="position:absolute;margin-left:405.75pt;margin-top:0;width:57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JPrQIAAKE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eUZHlGhWYoma9dfm4Ufz8KtZfyPN+nuzXjcPP/FMRoGuyrgxWt0YtPP1W6ix7P29&#10;w8vAQi1tGf6YH0E9Er/akC1qTzhevh7uH6Wo4ajCSqbD6D3ZGhvr/DsBJQlCRi3WMlLMlhfO40MQ&#10;2kNCLAeqyM8LpeIh9I84VZYsGVZe+fhEtPgDpTSpMnq4P0qjYw3BvPWsdHAjYgd14ULibYJR8isl&#10;AkbpD0IigzHPJ2IzzoXexI/ogJIY6jmGHX77qucYt3mgRYwM2m+My0KDjdnHkdtSln/qKZMtHgnf&#10;yTuIvp7VsXX2+/rPIF9hW1ho58wZfl5g8S6Y89fM4mBhvXFZ+Cv8SAVIPnQSJXOwX566D3jsd9RS&#10;UuGgZtR9XjArKFHvNU7C0eDgIEx2PByMXg/xYHc1s12NXpSngB0xwLVkeBQD3qtelBbKO9wp0xAV&#10;VUxzjJ1R34unvl0fuJO4mE4jCGfZMH+hbwwPrgPLoTVv6ztmTde/Hhv/EvqRZuNHbdxig6WG6cKD&#10;LGKPB55bVjv+cQ/E1u92Vlg0u+eI2m7WyW8AAAD//wMAUEsDBBQABgAIAAAAIQAXU63U3gAAAAcB&#10;AAAPAAAAZHJzL2Rvd25yZXYueG1sTI9LT8MwEITvSPwHa5G4IOqkUUpJ41QI8ZC40fAQNzfeJhHx&#10;OordJPx7lhM9zs5o9pt8O9tOjDj41pGCeBGBQKqcaalW8FY+Xq9B+KDJ6M4RKvhBD9vi/CzXmXET&#10;veK4C7XgEvKZVtCE0GdS+qpBq/3C9UjsHdxgdWA51NIMeuJy28llFK2k1S3xh0b3eN9g9b07WgVf&#10;V/Xni5+f3qckTfqH57G8+TClUpcX890GRMA5/IfhD5/RoWCmvTuS8aJTsI7jlKMKeBHbt8uU5V5B&#10;wmdZ5PKUv/gFAAD//wMAUEsBAi0AFAAGAAgAAAAhALaDOJL+AAAA4QEAABMAAAAAAAAAAAAAAAAA&#10;AAAAAFtDb250ZW50X1R5cGVzXS54bWxQSwECLQAUAAYACAAAACEAOP0h/9YAAACUAQAACwAAAAAA&#10;AAAAAAAAAAAvAQAAX3JlbHMvLnJlbHNQSwECLQAUAAYACAAAACEAQXNyT60CAAChBQAADgAAAAAA&#10;AAAAAAAAAAAuAgAAZHJzL2Uyb0RvYy54bWxQSwECLQAUAAYACAAAACEAF1Ot1N4AAAAHAQAADwAA&#10;AAAAAAAAAAAAAAAHBQAAZHJzL2Rvd25yZXYueG1sUEsFBgAAAAAEAAQA8wAAABIGAAAAAA==&#10;" fillcolor="white [3201]" stroked="f" strokeweight=".5pt">
                <v:textbox>
                  <w:txbxContent>
                    <w:p w:rsidR="00BB6E64" w:rsidRPr="00BB6E64" w:rsidRDefault="00BB6E64" w:rsidP="00A2443A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E64">
                        <w:rPr>
                          <w:rFonts w:ascii="Meiryo UI" w:eastAsia="Meiryo UI" w:hAnsi="Meiryo UI" w:hint="eastAsia"/>
                          <w:sz w:val="18"/>
                        </w:rPr>
                        <w:t>とうふパック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③封を開けていないとうふパック２つの</w:t>
      </w:r>
      <w:r w:rsidR="008D749A">
        <w:rPr>
          <w:rFonts w:hint="eastAsia"/>
          <w:sz w:val="24"/>
          <w:szCs w:val="24"/>
        </w:rPr>
        <w:t>上に土台を乗せ、</w:t>
      </w:r>
      <w:r w:rsidR="00D9754E">
        <w:rPr>
          <w:rFonts w:hint="eastAsia"/>
          <w:sz w:val="24"/>
          <w:szCs w:val="24"/>
        </w:rPr>
        <w:t>その</w:t>
      </w:r>
    </w:p>
    <w:p w:rsidR="00D9754E" w:rsidRDefault="00D9754E" w:rsidP="00A2443A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上に乗る。</w:t>
      </w:r>
      <w:r w:rsidR="00A2443A">
        <w:rPr>
          <w:rFonts w:hint="eastAsia"/>
          <w:sz w:val="24"/>
          <w:szCs w:val="24"/>
        </w:rPr>
        <w:t>（とうふパックはつぶれない）</w:t>
      </w:r>
    </w:p>
    <w:p w:rsidR="00357169" w:rsidRPr="00D9754E" w:rsidRDefault="00D9754E" w:rsidP="00D9754E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④パックには水が入っていることを全員に確認させる。</w:t>
      </w:r>
    </w:p>
    <w:p w:rsidR="00D9754E" w:rsidRPr="00A75A33" w:rsidRDefault="00D9754E" w:rsidP="00D9754E">
      <w:pPr>
        <w:tabs>
          <w:tab w:val="left" w:pos="5595"/>
        </w:tabs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◆単元の指導計画と本実験の活用時間例</w:t>
      </w:r>
      <w:r w:rsidRPr="00A75A33">
        <w:rPr>
          <w:rFonts w:asciiTheme="majorEastAsia" w:eastAsiaTheme="majorEastAsia" w:hAnsiTheme="majorEastAsia" w:hint="eastAsia"/>
          <w:sz w:val="22"/>
        </w:rPr>
        <w:t>（最適◎　適している○）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7087"/>
        <w:gridCol w:w="764"/>
      </w:tblGrid>
      <w:tr w:rsidR="00D9754E" w:rsidTr="00306A02">
        <w:trPr>
          <w:trHeight w:val="385"/>
        </w:trPr>
        <w:tc>
          <w:tcPr>
            <w:tcW w:w="1526" w:type="dxa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567" w:type="dxa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087" w:type="dxa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4" w:type="dxa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実験</w:t>
            </w:r>
          </w:p>
        </w:tc>
      </w:tr>
      <w:tr w:rsidR="00D9754E" w:rsidTr="00D9754E">
        <w:trPr>
          <w:trHeight w:val="470"/>
        </w:trPr>
        <w:tc>
          <w:tcPr>
            <w:tcW w:w="1526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単元の導入</w:t>
            </w:r>
          </w:p>
        </w:tc>
        <w:tc>
          <w:tcPr>
            <w:tcW w:w="56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08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空気や水をとじこめると</w:t>
            </w:r>
          </w:p>
        </w:tc>
        <w:tc>
          <w:tcPr>
            <w:tcW w:w="764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D9754E" w:rsidTr="00D9754E">
        <w:trPr>
          <w:trHeight w:val="549"/>
        </w:trPr>
        <w:tc>
          <w:tcPr>
            <w:tcW w:w="1526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第１次</w:t>
            </w:r>
          </w:p>
        </w:tc>
        <w:tc>
          <w:tcPr>
            <w:tcW w:w="56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08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空気でっぽうで玉を飛ばそう</w:t>
            </w:r>
          </w:p>
        </w:tc>
        <w:tc>
          <w:tcPr>
            <w:tcW w:w="764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D9754E" w:rsidTr="00D9754E">
        <w:trPr>
          <w:trHeight w:val="571"/>
        </w:trPr>
        <w:tc>
          <w:tcPr>
            <w:tcW w:w="1526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第２次</w:t>
            </w:r>
          </w:p>
        </w:tc>
        <w:tc>
          <w:tcPr>
            <w:tcW w:w="56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08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とじこめた空気のせいしつ</w:t>
            </w:r>
          </w:p>
        </w:tc>
        <w:tc>
          <w:tcPr>
            <w:tcW w:w="764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</w:p>
        </w:tc>
      </w:tr>
      <w:tr w:rsidR="00D9754E" w:rsidTr="00D9754E">
        <w:trPr>
          <w:trHeight w:val="536"/>
        </w:trPr>
        <w:tc>
          <w:tcPr>
            <w:tcW w:w="1526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第３次</w:t>
            </w:r>
          </w:p>
        </w:tc>
        <w:tc>
          <w:tcPr>
            <w:tcW w:w="56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08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とじこめた水のせいしつ</w:t>
            </w:r>
          </w:p>
        </w:tc>
        <w:tc>
          <w:tcPr>
            <w:tcW w:w="764" w:type="dxa"/>
            <w:vAlign w:val="center"/>
          </w:tcPr>
          <w:p w:rsidR="00D9754E" w:rsidRDefault="00D9754E" w:rsidP="00D9754E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</w:tr>
      <w:tr w:rsidR="00D9754E" w:rsidTr="00D9754E">
        <w:trPr>
          <w:trHeight w:val="559"/>
        </w:trPr>
        <w:tc>
          <w:tcPr>
            <w:tcW w:w="1526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まとめ</w:t>
            </w:r>
          </w:p>
        </w:tc>
        <w:tc>
          <w:tcPr>
            <w:tcW w:w="56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087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わかったことをまとめよう／確かめよう</w:t>
            </w:r>
          </w:p>
        </w:tc>
        <w:tc>
          <w:tcPr>
            <w:tcW w:w="764" w:type="dxa"/>
            <w:vAlign w:val="center"/>
          </w:tcPr>
          <w:p w:rsidR="00D9754E" w:rsidRDefault="00D9754E" w:rsidP="006D0EB5">
            <w:pPr>
              <w:tabs>
                <w:tab w:val="left" w:pos="559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</w:tbl>
    <w:p w:rsidR="007A35C6" w:rsidRDefault="008D749A" w:rsidP="007A35C6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lastRenderedPageBreak/>
        <w:t>◆展開例</w:t>
      </w:r>
    </w:p>
    <w:p w:rsidR="008D749A" w:rsidRDefault="008D749A" w:rsidP="008D749A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１．とうふ</w:t>
      </w:r>
      <w:r w:rsidR="00220727">
        <w:rPr>
          <w:rFonts w:asciiTheme="minorEastAsia" w:hAnsiTheme="minorEastAsia" w:hint="eastAsia"/>
          <w:sz w:val="24"/>
          <w:szCs w:val="24"/>
        </w:rPr>
        <w:t>について児童に聞</w:t>
      </w:r>
      <w:r w:rsidR="00E56AD5">
        <w:rPr>
          <w:rFonts w:asciiTheme="minorEastAsia" w:hAnsiTheme="minorEastAsia" w:hint="eastAsia"/>
          <w:sz w:val="24"/>
          <w:szCs w:val="24"/>
        </w:rPr>
        <w:t>き、とうふの柔らかさを想像させる。</w:t>
      </w:r>
    </w:p>
    <w:p w:rsidR="00E56AD5" w:rsidRPr="000D4304" w:rsidRDefault="00E56AD5" w:rsidP="00220727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「とうふって食べたことありますか？</w:t>
      </w:r>
      <w:r w:rsidR="00220727">
        <w:rPr>
          <w:rFonts w:hint="eastAsia"/>
          <w:sz w:val="24"/>
          <w:szCs w:val="24"/>
        </w:rPr>
        <w:t>」</w:t>
      </w:r>
    </w:p>
    <w:p w:rsidR="008D749A" w:rsidRDefault="008D749A" w:rsidP="00220727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D749A" w:rsidRPr="00F87104" w:rsidRDefault="000D4304" w:rsidP="00FC40C6">
      <w:pPr>
        <w:tabs>
          <w:tab w:val="left" w:pos="5595"/>
        </w:tabs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２．スーパーに売っているとうふのパックは、たくさん重ねて陳列されているが、なぜつぶれないのか</w:t>
      </w:r>
      <w:r w:rsidR="00E56AD5">
        <w:rPr>
          <w:rFonts w:asciiTheme="minorEastAsia" w:hAnsiTheme="minorEastAsia" w:hint="eastAsia"/>
          <w:sz w:val="24"/>
          <w:szCs w:val="24"/>
        </w:rPr>
        <w:t>考えさせる。</w:t>
      </w:r>
    </w:p>
    <w:p w:rsidR="008D749A" w:rsidRPr="00F87104" w:rsidRDefault="000D4304" w:rsidP="00306A02">
      <w:pPr>
        <w:tabs>
          <w:tab w:val="left" w:pos="5595"/>
        </w:tabs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「どうして</w:t>
      </w:r>
      <w:r w:rsidR="00D11540">
        <w:rPr>
          <w:rFonts w:asciiTheme="majorEastAsia" w:eastAsiaTheme="majorEastAsia" w:hAnsiTheme="majorEastAsia" w:hint="eastAsia"/>
          <w:sz w:val="24"/>
          <w:szCs w:val="24"/>
        </w:rPr>
        <w:t>、スーパーでは重ねて置いてあるのに、中身のとうふはくずれないの</w:t>
      </w:r>
      <w:r>
        <w:rPr>
          <w:rFonts w:asciiTheme="majorEastAsia" w:eastAsiaTheme="majorEastAsia" w:hAnsiTheme="majorEastAsia" w:hint="eastAsia"/>
          <w:sz w:val="24"/>
          <w:szCs w:val="24"/>
        </w:rPr>
        <w:t>？</w:t>
      </w:r>
      <w:r w:rsidR="008D749A" w:rsidRPr="00F87104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8D749A" w:rsidRDefault="008D749A" w:rsidP="00306A02">
      <w:pPr>
        <w:ind w:left="360" w:hangingChars="150" w:hanging="360"/>
        <w:jc w:val="left"/>
        <w:rPr>
          <w:sz w:val="24"/>
          <w:szCs w:val="24"/>
          <w:bdr w:val="single" w:sz="4" w:space="0" w:color="auto"/>
        </w:rPr>
      </w:pPr>
    </w:p>
    <w:p w:rsidR="008D749A" w:rsidRPr="00F87104" w:rsidRDefault="008D749A" w:rsidP="000D4304">
      <w:pPr>
        <w:ind w:leftChars="100" w:left="330" w:hangingChars="50" w:hanging="120"/>
        <w:jc w:val="left"/>
        <w:rPr>
          <w:sz w:val="24"/>
          <w:szCs w:val="24"/>
        </w:rPr>
      </w:pPr>
      <w:r w:rsidRPr="00F87104">
        <w:rPr>
          <w:rFonts w:hint="eastAsia"/>
          <w:sz w:val="24"/>
          <w:szCs w:val="24"/>
          <w:bdr w:val="single" w:sz="4" w:space="0" w:color="auto"/>
        </w:rPr>
        <w:t>予想される児童の考えの例</w:t>
      </w:r>
    </w:p>
    <w:p w:rsidR="008D749A" w:rsidRDefault="008D749A" w:rsidP="00E95DA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56AD5">
        <w:rPr>
          <w:rFonts w:hint="eastAsia"/>
          <w:sz w:val="24"/>
          <w:szCs w:val="24"/>
        </w:rPr>
        <w:t>パック</w:t>
      </w:r>
      <w:r w:rsidR="00E95DA2">
        <w:rPr>
          <w:rFonts w:hint="eastAsia"/>
          <w:sz w:val="24"/>
          <w:szCs w:val="24"/>
        </w:rPr>
        <w:t>に入ってるから、</w:t>
      </w:r>
      <w:r w:rsidR="00E56AD5">
        <w:rPr>
          <w:rFonts w:hint="eastAsia"/>
          <w:sz w:val="24"/>
          <w:szCs w:val="24"/>
        </w:rPr>
        <w:t>とうふ</w:t>
      </w:r>
      <w:r w:rsidR="00E95DA2">
        <w:rPr>
          <w:rFonts w:hint="eastAsia"/>
          <w:sz w:val="24"/>
          <w:szCs w:val="24"/>
        </w:rPr>
        <w:t>はくずれない。</w:t>
      </w:r>
    </w:p>
    <w:p w:rsidR="00E95DA2" w:rsidRDefault="00E95DA2" w:rsidP="00E95DA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・パックが丈夫だから。</w:t>
      </w:r>
    </w:p>
    <w:p w:rsidR="00E95DA2" w:rsidRPr="00E95DA2" w:rsidRDefault="00E95DA2" w:rsidP="00E95DA2">
      <w:pPr>
        <w:jc w:val="left"/>
        <w:rPr>
          <w:sz w:val="24"/>
          <w:szCs w:val="24"/>
        </w:rPr>
      </w:pPr>
    </w:p>
    <w:p w:rsidR="008D749A" w:rsidRDefault="00E56AD5" w:rsidP="008D749A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３．パックの丈夫さを確認する。</w:t>
      </w:r>
    </w:p>
    <w:p w:rsidR="00E56AD5" w:rsidRPr="00306A02" w:rsidRDefault="00E56AD5" w:rsidP="008D749A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306A02">
        <w:rPr>
          <w:rFonts w:asciiTheme="majorEastAsia" w:eastAsiaTheme="majorEastAsia" w:hAnsiTheme="majorEastAsia" w:hint="eastAsia"/>
          <w:sz w:val="24"/>
          <w:szCs w:val="24"/>
        </w:rPr>
        <w:t>「パックって強いの</w:t>
      </w:r>
      <w:r w:rsidR="00BF4E05">
        <w:rPr>
          <w:rFonts w:asciiTheme="majorEastAsia" w:eastAsiaTheme="majorEastAsia" w:hAnsiTheme="majorEastAsia" w:hint="eastAsia"/>
          <w:sz w:val="24"/>
          <w:szCs w:val="24"/>
        </w:rPr>
        <w:t>？</w:t>
      </w:r>
      <w:r w:rsidRPr="00306A02">
        <w:rPr>
          <w:rFonts w:asciiTheme="majorEastAsia" w:eastAsiaTheme="majorEastAsia" w:hAnsiTheme="majorEastAsia" w:hint="eastAsia"/>
          <w:sz w:val="24"/>
          <w:szCs w:val="24"/>
        </w:rPr>
        <w:t>、上に物を乗せたらどうなるの？」</w:t>
      </w:r>
    </w:p>
    <w:p w:rsidR="00E56AD5" w:rsidRPr="00306A02" w:rsidRDefault="00E56AD5" w:rsidP="008D749A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306A02">
        <w:rPr>
          <w:rFonts w:asciiTheme="majorEastAsia" w:eastAsiaTheme="majorEastAsia" w:hAnsiTheme="majorEastAsia" w:hint="eastAsia"/>
          <w:sz w:val="24"/>
          <w:szCs w:val="24"/>
        </w:rPr>
        <w:t>「じゃあ、上から体重をかけてみるね。」</w:t>
      </w:r>
      <w:r w:rsidR="00E95DA2" w:rsidRPr="00306A02">
        <w:rPr>
          <w:rFonts w:asciiTheme="majorEastAsia" w:eastAsiaTheme="majorEastAsia" w:hAnsiTheme="majorEastAsia" w:hint="eastAsia"/>
          <w:sz w:val="24"/>
          <w:szCs w:val="24"/>
        </w:rPr>
        <w:t xml:space="preserve">　←　つぶす</w:t>
      </w:r>
    </w:p>
    <w:p w:rsidR="00E56AD5" w:rsidRPr="00306A02" w:rsidRDefault="00E56AD5" w:rsidP="008D749A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306A02">
        <w:rPr>
          <w:rFonts w:asciiTheme="majorEastAsia" w:eastAsiaTheme="majorEastAsia" w:hAnsiTheme="majorEastAsia" w:hint="eastAsia"/>
          <w:sz w:val="24"/>
          <w:szCs w:val="24"/>
        </w:rPr>
        <w:t>「つぶれ</w:t>
      </w:r>
      <w:r w:rsidR="00F5451A" w:rsidRPr="00306A02">
        <w:rPr>
          <w:rFonts w:asciiTheme="majorEastAsia" w:eastAsiaTheme="majorEastAsia" w:hAnsiTheme="majorEastAsia" w:hint="eastAsia"/>
          <w:sz w:val="24"/>
          <w:szCs w:val="24"/>
        </w:rPr>
        <w:t>ました。</w:t>
      </w:r>
      <w:r w:rsidRPr="00306A02">
        <w:rPr>
          <w:rFonts w:asciiTheme="majorEastAsia" w:eastAsiaTheme="majorEastAsia" w:hAnsiTheme="majorEastAsia" w:hint="eastAsia"/>
          <w:sz w:val="24"/>
          <w:szCs w:val="24"/>
        </w:rPr>
        <w:t>パックが強い</w:t>
      </w:r>
      <w:r w:rsidR="00E95DA2" w:rsidRPr="00306A02">
        <w:rPr>
          <w:rFonts w:asciiTheme="majorEastAsia" w:eastAsiaTheme="majorEastAsia" w:hAnsiTheme="majorEastAsia" w:hint="eastAsia"/>
          <w:sz w:val="24"/>
          <w:szCs w:val="24"/>
        </w:rPr>
        <w:t>わけじゃないみたいだね。</w:t>
      </w:r>
      <w:r w:rsidRPr="00306A02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E56AD5" w:rsidRDefault="00E56AD5" w:rsidP="008D749A">
      <w:pPr>
        <w:tabs>
          <w:tab w:val="left" w:pos="5595"/>
        </w:tabs>
        <w:jc w:val="left"/>
        <w:rPr>
          <w:sz w:val="24"/>
          <w:szCs w:val="24"/>
        </w:rPr>
      </w:pPr>
    </w:p>
    <w:p w:rsidR="00F5451A" w:rsidRPr="00E56AD5" w:rsidRDefault="00F5451A" w:rsidP="008D749A">
      <w:pPr>
        <w:tabs>
          <w:tab w:val="left" w:pos="5595"/>
        </w:tabs>
        <w:jc w:val="left"/>
        <w:rPr>
          <w:sz w:val="24"/>
          <w:szCs w:val="24"/>
        </w:rPr>
      </w:pPr>
    </w:p>
    <w:p w:rsidR="008D749A" w:rsidRDefault="00E56AD5" w:rsidP="00F5451A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４．封を開けていないとうふを準備し、上に乗る</w:t>
      </w:r>
      <w:r w:rsidR="00E95DA2">
        <w:rPr>
          <w:rFonts w:hint="eastAsia"/>
          <w:sz w:val="24"/>
          <w:szCs w:val="24"/>
        </w:rPr>
        <w:t>とどうなるか予想させる。</w:t>
      </w:r>
    </w:p>
    <w:p w:rsidR="00E95DA2" w:rsidRPr="00E95DA2" w:rsidRDefault="00E95DA2" w:rsidP="00E56AD5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「封を開けていないとうふを準備しました。先生が上から乗るとどうなる？」</w:t>
      </w:r>
    </w:p>
    <w:p w:rsidR="008D749A" w:rsidRDefault="00E95DA2" w:rsidP="008D749A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→パックの上に土台を乗せ、ゆっくり乗って、乗れることを見せる。</w:t>
      </w:r>
    </w:p>
    <w:p w:rsidR="00E95DA2" w:rsidRDefault="00E95DA2" w:rsidP="008D749A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95DA2" w:rsidRDefault="008D749A" w:rsidP="00E95DA2">
      <w:pPr>
        <w:tabs>
          <w:tab w:val="left" w:pos="5595"/>
        </w:tabs>
        <w:jc w:val="left"/>
        <w:rPr>
          <w:sz w:val="24"/>
          <w:szCs w:val="24"/>
        </w:rPr>
      </w:pPr>
      <w:r w:rsidRPr="009E0E7D">
        <w:rPr>
          <w:rFonts w:asciiTheme="minorEastAsia" w:hAnsiTheme="minorEastAsia" w:hint="eastAsia"/>
          <w:sz w:val="24"/>
          <w:szCs w:val="24"/>
        </w:rPr>
        <w:t>５．</w:t>
      </w:r>
      <w:r w:rsidR="00E95DA2">
        <w:rPr>
          <w:rFonts w:hint="eastAsia"/>
          <w:sz w:val="24"/>
          <w:szCs w:val="24"/>
        </w:rPr>
        <w:t>パックの中に入っているものを聞き、水の存在を確認させ、本題に入る。</w:t>
      </w:r>
    </w:p>
    <w:p w:rsidR="00E95DA2" w:rsidRPr="00306A02" w:rsidRDefault="00E95DA2" w:rsidP="00E95DA2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306A02">
        <w:rPr>
          <w:rFonts w:asciiTheme="majorEastAsia" w:eastAsiaTheme="majorEastAsia" w:hAnsiTheme="majorEastAsia" w:hint="eastAsia"/>
          <w:sz w:val="24"/>
          <w:szCs w:val="24"/>
        </w:rPr>
        <w:t>「水がとうふを守っていたのかな？今日は水に着目して授業をします。」</w:t>
      </w:r>
    </w:p>
    <w:p w:rsidR="00E95DA2" w:rsidRDefault="00E95DA2" w:rsidP="00E95DA2">
      <w:pPr>
        <w:tabs>
          <w:tab w:val="left" w:pos="5595"/>
        </w:tabs>
        <w:jc w:val="left"/>
        <w:rPr>
          <w:sz w:val="24"/>
          <w:szCs w:val="24"/>
        </w:rPr>
      </w:pPr>
    </w:p>
    <w:p w:rsidR="008D749A" w:rsidRDefault="00827173" w:rsidP="00E95DA2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E95DA2">
        <w:rPr>
          <w:rFonts w:asciiTheme="minorEastAsia" w:hAnsiTheme="minorEastAsia" w:hint="eastAsia"/>
          <w:sz w:val="24"/>
          <w:szCs w:val="24"/>
        </w:rPr>
        <w:t>授業後</w:t>
      </w:r>
      <w:r>
        <w:rPr>
          <w:rFonts w:asciiTheme="minorEastAsia" w:hAnsiTheme="minorEastAsia" w:hint="eastAsia"/>
          <w:sz w:val="24"/>
          <w:szCs w:val="24"/>
        </w:rPr>
        <w:t>の検証実験として行い</w:t>
      </w:r>
      <w:r w:rsidR="00E95DA2">
        <w:rPr>
          <w:rFonts w:asciiTheme="minorEastAsia" w:hAnsiTheme="minorEastAsia" w:hint="eastAsia"/>
          <w:sz w:val="24"/>
          <w:szCs w:val="24"/>
        </w:rPr>
        <w:t>、</w:t>
      </w:r>
      <w:r w:rsidR="00FC40C6">
        <w:rPr>
          <w:rFonts w:hint="eastAsia"/>
          <w:sz w:val="24"/>
          <w:szCs w:val="24"/>
        </w:rPr>
        <w:t>なぜとうふがつぶれなかったのか</w:t>
      </w:r>
      <w:r w:rsidR="00306A0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確認させても良</w:t>
      </w:r>
      <w:r w:rsidR="00FC40C6">
        <w:rPr>
          <w:rFonts w:hint="eastAsia"/>
          <w:sz w:val="24"/>
          <w:szCs w:val="24"/>
        </w:rPr>
        <w:t>い</w:t>
      </w:r>
      <w:r w:rsidR="00E95DA2">
        <w:rPr>
          <w:rFonts w:hint="eastAsia"/>
          <w:sz w:val="24"/>
          <w:szCs w:val="24"/>
        </w:rPr>
        <w:t>。</w:t>
      </w:r>
    </w:p>
    <w:p w:rsidR="00FC40C6" w:rsidRDefault="00FC40C6" w:rsidP="00E95DA2">
      <w:pPr>
        <w:tabs>
          <w:tab w:val="left" w:pos="5595"/>
        </w:tabs>
        <w:jc w:val="left"/>
        <w:rPr>
          <w:rFonts w:asciiTheme="minorEastAsia" w:hAnsiTheme="minorEastAsia"/>
          <w:sz w:val="24"/>
          <w:szCs w:val="24"/>
        </w:rPr>
      </w:pPr>
    </w:p>
    <w:p w:rsidR="00246642" w:rsidRDefault="007A5E52" w:rsidP="008C7C28">
      <w:pPr>
        <w:tabs>
          <w:tab w:val="left" w:pos="5595"/>
        </w:tabs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76200</wp:posOffset>
                </wp:positionV>
                <wp:extent cx="704850" cy="342900"/>
                <wp:effectExtent l="38100" t="57150" r="19050" b="57150"/>
                <wp:wrapNone/>
                <wp:docPr id="4" name="円/楕円 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013C0" w:rsidRPr="003D501F" w:rsidRDefault="00C013C0" w:rsidP="00C013C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30" href="03touhu2.wmv" style="position:absolute;margin-left:53.25pt;margin-top:6pt;width:55.5pt;height:27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2T4AIAALQFAAAOAAAAZHJzL2Uyb0RvYy54bWysVF1u2zAMfh+wOwh6X+2k7toadYogQYYC&#10;RRssHfqsyLItVJY0SkncHaA32BF2tO0co2SnzdYBA4a9yKRI8+/7qIvLrlVkK8BJows6OkopEZqb&#10;Uuq6oJ/uFu/OKHGe6ZIpo0VBH4Wjl5O3by52Nhdj0xhVCiAYRLt8ZwvaeG/zJHG8ES1zR8YKjcbK&#10;QMs8qlAnJbAdRm9VMk7T98nOQGnBcOEc3s57I53E+FUluL+tKic8UQXF2nw8IZ7rcCaTC5bXwGwj&#10;+VAG+4cqWiY1Jn0ONWeekQ3IV6FaycE4U/kjbtrEVJXkIvaA3YzS37pZNcyK2AsOx9nnMbn/F5bf&#10;bJdAZFnQjBLNWoTo+9NT8uPbV/yQLPbUKKkfZkryh6ECnN/fcep7mxu+aYX2PVggFPPIFNdI6yiB&#10;PCSGq3IUcEh21uWxnoBeFFd2CWgJmkMxDLiroA1fDE+6iOPjM46i84Tj5WmanZ0g2hxNx9n4PI04&#10;Jy8/W3D+gzAtCUJBhVJYT5g0y9n22vlQDcv3XuHaGSXLhVQqKlCvZwrIlgVWpafpbJ/gFzelya6g&#10;45MM8xPOkN0Vto9ia7Ftp2tKmKpxbbiHmFubkCFSMuSeM9f0OWLYOCOWKx1KEJHbfalYHRdaHJfB&#10;wBFDYENjBnxjBnYvwGjf813JuvEfZU1A4pb6BoRYYl2lRGCjCzZ/ENLZPvRabIW662fT30XIemQC&#10;Rr5bdwOXBtTWpnxEfoHBKeMQnOULiZ1dM+eXDHDT8BJfD3+LR6UMjssMEiWNgS9/ug/+SEC0UrLD&#10;zcVRft4wEJSoK42rcT7KMgzro5KdnI5RgUPL+tCiN+3MIIyjWF0Ug79Xe7EC097jIzMNWdHENMfc&#10;PWiDMvOoowmfKS6m0yjjelvmr/XK8hA8QBMwvevuGdgBHo+EvTH7LX/Fvd43/KnNdONNJSMxw6T7&#10;uQ47g09D5OsAdHh7DvXo9fLYTn4CAAD//wMAUEsDBBQABgAIAAAAIQD3KwYi3gAAAAkBAAAPAAAA&#10;ZHJzL2Rvd25yZXYueG1sTI/BTsMwEETvSPyDtUjcqN1IhCqNU1UI1OYElIpe3XgbR4ntyHbb8Pcs&#10;J7jt7I5m35SryQ7sgiF23kmYzwQwdI3XnWsl7D9fHxbAYlJOq8E7lPCNEVbV7U2pCu2v7gMvu9Qy&#10;CnGxUBJMSmPBeWwMWhVnfkRHt5MPViWSoeU6qCuF24FnQuTcqs7RB6NGfDbY9LuzlRBevt7N6dAs&#10;6nrfbzZvZnuo+62U93fTegks4ZT+zPCLT+hQEdPRn52ObCAt8key0pBRJzJk8ydaHCXkuQBelfx/&#10;g+oHAAD//wMAUEsDBBQABgAIAAAAIQB2Zi7vzQAAADcBAAAZAAAAZHJzL19yZWxzL2Uyb0RvYy54&#10;bWwucmVsc4TPsWoDMQwG4D3QdzDae76kUEo4X5YkkKFLSR9A2LqziS0b25cmb18vhQYKHSXxfz8a&#10;drfgxZVycZEVrLseBLGOxvGs4PN8fH4DUSqyQR+ZFNypwG58Wg0f5LG2ULEuFdEULgpsrWkrZdGW&#10;ApYuJuJ2mWIOWNuYZ5lQX3Amuen7V5l/GzA+mOJkFOSTWYM431Nr/t+O0+Q07aNeAnH9o0LaJmXv&#10;+NJQzDNVBf1LjYtdNt1XuP5s36NphYdbpczoQY6DfHh3/AYAAP//AwBQSwECLQAUAAYACAAAACEA&#10;toM4kv4AAADhAQAAEwAAAAAAAAAAAAAAAAAAAAAAW0NvbnRlbnRfVHlwZXNdLnhtbFBLAQItABQA&#10;BgAIAAAAIQA4/SH/1gAAAJQBAAALAAAAAAAAAAAAAAAAAC8BAABfcmVscy8ucmVsc1BLAQItABQA&#10;BgAIAAAAIQCu642T4AIAALQFAAAOAAAAAAAAAAAAAAAAAC4CAABkcnMvZTJvRG9jLnhtbFBLAQIt&#10;ABQABgAIAAAAIQD3KwYi3gAAAAkBAAAPAAAAAAAAAAAAAAAAADoFAABkcnMvZG93bnJldi54bWxQ&#10;SwECLQAUAAYACAAAACEAdmYu780AAAA3AQAAGQAAAAAAAAAAAAAAAABFBgAAZHJzL19yZWxzL2Uy&#10;b0RvYy54bWwucmVsc1BLBQYAAAAABQAFADoBAABJBwAAAAA=&#10;" o:button="t" fillcolor="#0070c0" stroked="f" strokeweight="2pt">
                <v:fill o:detectmouseclick="t"/>
                <v:textbox>
                  <w:txbxContent>
                    <w:p w:rsidR="00C013C0" w:rsidRPr="003D501F" w:rsidRDefault="00C013C0" w:rsidP="00C013C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bookmarkStart w:id="0" w:name="_GoBack"/>
      <w:r>
        <w:rPr>
          <w:rFonts w:asciiTheme="majorEastAsia" w:eastAsiaTheme="majorEastAsia" w:hAnsiTheme="majorEastAsia" w:hint="eastAsia"/>
          <w:noProof/>
          <w:sz w:val="28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142875</wp:posOffset>
            </wp:positionV>
            <wp:extent cx="685800" cy="295275"/>
            <wp:effectExtent l="0" t="0" r="0" b="0"/>
            <wp:wrapNone/>
            <wp:docPr id="3" name="図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F47E9" w:rsidRPr="00BA7765">
        <w:rPr>
          <w:rFonts w:asciiTheme="majorEastAsia" w:eastAsiaTheme="majorEastAsia" w:hAnsiTheme="majorEastAsia" w:hint="eastAsia"/>
          <w:sz w:val="28"/>
          <w:szCs w:val="24"/>
        </w:rPr>
        <w:t>◆注意</w:t>
      </w:r>
    </w:p>
    <w:p w:rsidR="008C7C28" w:rsidRDefault="008C7C28" w:rsidP="00E95DA2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D25C3">
        <w:rPr>
          <w:rFonts w:hint="eastAsia"/>
          <w:sz w:val="24"/>
          <w:szCs w:val="24"/>
        </w:rPr>
        <w:t>パッ</w:t>
      </w:r>
      <w:r w:rsidR="009F2EC0">
        <w:rPr>
          <w:rFonts w:hint="eastAsia"/>
          <w:sz w:val="24"/>
          <w:szCs w:val="24"/>
        </w:rPr>
        <w:t>クに傷や</w:t>
      </w:r>
      <w:r w:rsidR="003D25C3">
        <w:rPr>
          <w:rFonts w:hint="eastAsia"/>
          <w:sz w:val="24"/>
          <w:szCs w:val="24"/>
        </w:rPr>
        <w:t>穴があれば、そこからやぶれるので、</w:t>
      </w:r>
      <w:r w:rsidR="006A65E9">
        <w:rPr>
          <w:rFonts w:hint="eastAsia"/>
          <w:sz w:val="24"/>
          <w:szCs w:val="24"/>
        </w:rPr>
        <w:t>必ず</w:t>
      </w:r>
      <w:r w:rsidR="00E95DA2">
        <w:rPr>
          <w:rFonts w:hint="eastAsia"/>
          <w:sz w:val="24"/>
          <w:szCs w:val="24"/>
        </w:rPr>
        <w:t>パックを確認する。</w:t>
      </w:r>
    </w:p>
    <w:p w:rsidR="00F5451A" w:rsidRDefault="00270C79" w:rsidP="003D25C3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・水が入っていないとうふパックもあるので、注意する</w:t>
      </w:r>
      <w:r w:rsidR="009F2EC0">
        <w:rPr>
          <w:rFonts w:hint="eastAsia"/>
          <w:sz w:val="24"/>
          <w:szCs w:val="24"/>
        </w:rPr>
        <w:t>。</w:t>
      </w:r>
    </w:p>
    <w:p w:rsidR="00E95DA2" w:rsidRDefault="00E95DA2" w:rsidP="003D25C3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・事前に</w:t>
      </w:r>
      <w:r w:rsidR="00BF4E05">
        <w:rPr>
          <w:rFonts w:hint="eastAsia"/>
          <w:sz w:val="24"/>
          <w:szCs w:val="24"/>
        </w:rPr>
        <w:t>必ず乗って確認しておく</w:t>
      </w:r>
      <w:r w:rsidR="00D11540">
        <w:rPr>
          <w:rFonts w:hint="eastAsia"/>
          <w:sz w:val="24"/>
          <w:szCs w:val="24"/>
        </w:rPr>
        <w:t>こと</w:t>
      </w:r>
      <w:r w:rsidR="00F5451A">
        <w:rPr>
          <w:rFonts w:hint="eastAsia"/>
          <w:sz w:val="24"/>
          <w:szCs w:val="24"/>
        </w:rPr>
        <w:t>。</w:t>
      </w:r>
      <w:r w:rsidR="00D11540">
        <w:rPr>
          <w:rFonts w:hint="eastAsia"/>
          <w:sz w:val="24"/>
          <w:szCs w:val="24"/>
        </w:rPr>
        <w:t>乗る時は、一気に乗らず、ゆっくり乗ること。</w:t>
      </w:r>
    </w:p>
    <w:p w:rsidR="00F5451A" w:rsidRDefault="00BF4E05" w:rsidP="007942B1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70C79">
        <w:rPr>
          <w:rFonts w:hint="eastAsia"/>
          <w:sz w:val="24"/>
          <w:szCs w:val="24"/>
        </w:rPr>
        <w:t>動画では、</w:t>
      </w:r>
      <w:r>
        <w:rPr>
          <w:rFonts w:hint="eastAsia"/>
          <w:sz w:val="24"/>
          <w:szCs w:val="24"/>
        </w:rPr>
        <w:t>市販の</w:t>
      </w:r>
      <w:r w:rsidR="00270C79">
        <w:rPr>
          <w:rFonts w:hint="eastAsia"/>
          <w:sz w:val="24"/>
          <w:szCs w:val="24"/>
        </w:rPr>
        <w:t>とうふ（</w:t>
      </w:r>
      <w:r w:rsidR="007942B1">
        <w:rPr>
          <w:rFonts w:hint="eastAsia"/>
          <w:sz w:val="24"/>
          <w:szCs w:val="24"/>
        </w:rPr>
        <w:t>７</w:t>
      </w:r>
      <w:r w:rsidR="007942B1">
        <w:rPr>
          <w:rFonts w:hint="eastAsia"/>
          <w:sz w:val="24"/>
          <w:szCs w:val="24"/>
        </w:rPr>
        <w:t>cm</w:t>
      </w:r>
      <w:r w:rsidR="007942B1">
        <w:rPr>
          <w:rFonts w:hint="eastAsia"/>
          <w:sz w:val="24"/>
          <w:szCs w:val="24"/>
        </w:rPr>
        <w:t>×８</w:t>
      </w:r>
      <w:r w:rsidR="007942B1">
        <w:rPr>
          <w:rFonts w:hint="eastAsia"/>
          <w:sz w:val="24"/>
          <w:szCs w:val="24"/>
        </w:rPr>
        <w:t>cm</w:t>
      </w:r>
      <w:r w:rsidR="007942B1">
        <w:rPr>
          <w:rFonts w:hint="eastAsia"/>
          <w:sz w:val="24"/>
          <w:szCs w:val="24"/>
        </w:rPr>
        <w:t>の２パックセット</w:t>
      </w:r>
      <w:r w:rsidR="00D11540">
        <w:rPr>
          <w:rFonts w:hint="eastAsia"/>
          <w:sz w:val="24"/>
          <w:szCs w:val="24"/>
        </w:rPr>
        <w:t>）を使った</w:t>
      </w:r>
      <w:r w:rsidR="00F5451A">
        <w:rPr>
          <w:rFonts w:hint="eastAsia"/>
          <w:sz w:val="24"/>
          <w:szCs w:val="24"/>
        </w:rPr>
        <w:t>。</w:t>
      </w:r>
    </w:p>
    <w:p w:rsidR="009F2EC0" w:rsidRDefault="009F2EC0" w:rsidP="00D11540">
      <w:pPr>
        <w:tabs>
          <w:tab w:val="left" w:pos="5595"/>
        </w:tabs>
        <w:jc w:val="left"/>
        <w:rPr>
          <w:sz w:val="24"/>
          <w:szCs w:val="24"/>
        </w:rPr>
      </w:pPr>
    </w:p>
    <w:p w:rsidR="00D11540" w:rsidRPr="00D11540" w:rsidRDefault="00D11540" w:rsidP="00D11540">
      <w:pPr>
        <w:tabs>
          <w:tab w:val="left" w:pos="5595"/>
        </w:tabs>
        <w:jc w:val="left"/>
        <w:rPr>
          <w:sz w:val="24"/>
          <w:szCs w:val="24"/>
        </w:rPr>
      </w:pPr>
    </w:p>
    <w:p w:rsidR="00D11540" w:rsidRPr="00D11540" w:rsidRDefault="00D11540" w:rsidP="00D11540">
      <w:pPr>
        <w:tabs>
          <w:tab w:val="left" w:pos="5595"/>
        </w:tabs>
        <w:jc w:val="left"/>
        <w:rPr>
          <w:sz w:val="24"/>
          <w:szCs w:val="24"/>
        </w:rPr>
      </w:pPr>
    </w:p>
    <w:p w:rsidR="00F5451A" w:rsidRPr="007A35C6" w:rsidRDefault="003D25C3" w:rsidP="00FC40C6">
      <w:pPr>
        <w:ind w:firstLineChars="3200" w:firstLine="5760"/>
        <w:rPr>
          <w:sz w:val="18"/>
        </w:rPr>
      </w:pPr>
      <w:r>
        <w:rPr>
          <w:rFonts w:hint="eastAsia"/>
          <w:sz w:val="18"/>
        </w:rPr>
        <w:t>参考文献：大日本図書　たのしい理科　４年</w:t>
      </w:r>
    </w:p>
    <w:sectPr w:rsidR="00F5451A" w:rsidRPr="007A35C6" w:rsidSect="00D17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57" w:rsidRDefault="00BC0757" w:rsidP="00807B1E">
      <w:r>
        <w:separator/>
      </w:r>
    </w:p>
  </w:endnote>
  <w:endnote w:type="continuationSeparator" w:id="0">
    <w:p w:rsidR="00BC0757" w:rsidRDefault="00BC0757" w:rsidP="0080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57" w:rsidRDefault="00BC0757" w:rsidP="00807B1E">
      <w:r>
        <w:separator/>
      </w:r>
    </w:p>
  </w:footnote>
  <w:footnote w:type="continuationSeparator" w:id="0">
    <w:p w:rsidR="00BC0757" w:rsidRDefault="00BC0757" w:rsidP="0080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9"/>
    <w:rsid w:val="000D4304"/>
    <w:rsid w:val="000E4CFC"/>
    <w:rsid w:val="000E4F12"/>
    <w:rsid w:val="0010098A"/>
    <w:rsid w:val="00146A8A"/>
    <w:rsid w:val="001805C9"/>
    <w:rsid w:val="001C709F"/>
    <w:rsid w:val="001F6407"/>
    <w:rsid w:val="00220727"/>
    <w:rsid w:val="00246642"/>
    <w:rsid w:val="00270C79"/>
    <w:rsid w:val="002747CF"/>
    <w:rsid w:val="002D479B"/>
    <w:rsid w:val="00306A02"/>
    <w:rsid w:val="003179AB"/>
    <w:rsid w:val="00350503"/>
    <w:rsid w:val="00357169"/>
    <w:rsid w:val="003608A2"/>
    <w:rsid w:val="00360FC2"/>
    <w:rsid w:val="0037013E"/>
    <w:rsid w:val="003902B8"/>
    <w:rsid w:val="003A277C"/>
    <w:rsid w:val="003D25C3"/>
    <w:rsid w:val="00456104"/>
    <w:rsid w:val="004631F4"/>
    <w:rsid w:val="004B0A80"/>
    <w:rsid w:val="004B5146"/>
    <w:rsid w:val="00561BAF"/>
    <w:rsid w:val="00576166"/>
    <w:rsid w:val="005D7BCD"/>
    <w:rsid w:val="00601639"/>
    <w:rsid w:val="00620C4A"/>
    <w:rsid w:val="0064764E"/>
    <w:rsid w:val="0068308C"/>
    <w:rsid w:val="006A35A9"/>
    <w:rsid w:val="006A65E9"/>
    <w:rsid w:val="006D4611"/>
    <w:rsid w:val="00706C73"/>
    <w:rsid w:val="00727C54"/>
    <w:rsid w:val="00780FAD"/>
    <w:rsid w:val="007942B1"/>
    <w:rsid w:val="007A35C6"/>
    <w:rsid w:val="007A5E52"/>
    <w:rsid w:val="007B43C0"/>
    <w:rsid w:val="007E1A2A"/>
    <w:rsid w:val="007E4BB2"/>
    <w:rsid w:val="007F0CBF"/>
    <w:rsid w:val="007F3C37"/>
    <w:rsid w:val="00807B1E"/>
    <w:rsid w:val="0081405E"/>
    <w:rsid w:val="00827173"/>
    <w:rsid w:val="00844071"/>
    <w:rsid w:val="008C7C28"/>
    <w:rsid w:val="008D6A68"/>
    <w:rsid w:val="008D749A"/>
    <w:rsid w:val="00943027"/>
    <w:rsid w:val="00946D4B"/>
    <w:rsid w:val="009C03EC"/>
    <w:rsid w:val="009F1AA6"/>
    <w:rsid w:val="009F2EC0"/>
    <w:rsid w:val="009F7A0C"/>
    <w:rsid w:val="00A0286F"/>
    <w:rsid w:val="00A11828"/>
    <w:rsid w:val="00A12416"/>
    <w:rsid w:val="00A2443A"/>
    <w:rsid w:val="00A3224C"/>
    <w:rsid w:val="00A35B61"/>
    <w:rsid w:val="00A5497C"/>
    <w:rsid w:val="00B0494C"/>
    <w:rsid w:val="00B2792D"/>
    <w:rsid w:val="00B34C78"/>
    <w:rsid w:val="00B4601E"/>
    <w:rsid w:val="00B642E0"/>
    <w:rsid w:val="00BA7765"/>
    <w:rsid w:val="00BB6E64"/>
    <w:rsid w:val="00BC0757"/>
    <w:rsid w:val="00BF4E05"/>
    <w:rsid w:val="00C00ED7"/>
    <w:rsid w:val="00C013C0"/>
    <w:rsid w:val="00C019B8"/>
    <w:rsid w:val="00C43C45"/>
    <w:rsid w:val="00C7618D"/>
    <w:rsid w:val="00C9085E"/>
    <w:rsid w:val="00CC1D4A"/>
    <w:rsid w:val="00CD5F13"/>
    <w:rsid w:val="00CF775F"/>
    <w:rsid w:val="00D11540"/>
    <w:rsid w:val="00D1707B"/>
    <w:rsid w:val="00D243F5"/>
    <w:rsid w:val="00D54187"/>
    <w:rsid w:val="00D95CC0"/>
    <w:rsid w:val="00D9754E"/>
    <w:rsid w:val="00DE1C66"/>
    <w:rsid w:val="00E300B2"/>
    <w:rsid w:val="00E56AD5"/>
    <w:rsid w:val="00E8213E"/>
    <w:rsid w:val="00E95DA2"/>
    <w:rsid w:val="00EA2B98"/>
    <w:rsid w:val="00EE2952"/>
    <w:rsid w:val="00F111AE"/>
    <w:rsid w:val="00F25632"/>
    <w:rsid w:val="00F27AE5"/>
    <w:rsid w:val="00F51D6E"/>
    <w:rsid w:val="00F5451A"/>
    <w:rsid w:val="00F90B72"/>
    <w:rsid w:val="00FC40C6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C42F1C-7D75-4916-B55B-86937F1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B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7B1E"/>
  </w:style>
  <w:style w:type="paragraph" w:styleId="ac">
    <w:name w:val="footer"/>
    <w:basedOn w:val="a"/>
    <w:link w:val="ad"/>
    <w:uiPriority w:val="99"/>
    <w:unhideWhenUsed/>
    <w:rsid w:val="00807B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7B1E"/>
  </w:style>
  <w:style w:type="table" w:styleId="ae">
    <w:name w:val="Table Grid"/>
    <w:basedOn w:val="a1"/>
    <w:uiPriority w:val="59"/>
    <w:rsid w:val="00D9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B0A8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0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3touhu1.wmv" TargetMode="External"/><Relationship Id="rId13" Type="http://schemas.openxmlformats.org/officeDocument/2006/relationships/hyperlink" Target="https://www.osaka-c.ed.jp/kate/rika/kyozai/rikadouga/03touhu2.mp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03touhu2.wm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ouhu1.w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aka-c.ed.jp/kate/rika/kyozai/rikadouga/03touhu1.mp4" TargetMode="External"/><Relationship Id="rId14" Type="http://schemas.openxmlformats.org/officeDocument/2006/relationships/hyperlink" Target="touhu2.wmv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FE54-1C43-4804-B61E-73535187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大畠芳文</cp:lastModifiedBy>
  <cp:revision>28</cp:revision>
  <cp:lastPrinted>2017-02-09T03:30:00Z</cp:lastPrinted>
  <dcterms:created xsi:type="dcterms:W3CDTF">2017-04-20T07:14:00Z</dcterms:created>
  <dcterms:modified xsi:type="dcterms:W3CDTF">2022-04-11T05:51:00Z</dcterms:modified>
</cp:coreProperties>
</file>