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A9" w:rsidRDefault="00AB42D0">
      <w:r>
        <w:rPr>
          <w:noProof/>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28575</wp:posOffset>
                </wp:positionV>
                <wp:extent cx="6067425" cy="476250"/>
                <wp:effectExtent l="76200" t="38100" r="104775" b="114300"/>
                <wp:wrapNone/>
                <wp:docPr id="9"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476250"/>
                        </a:xfrm>
                        <a:prstGeom prst="roundRect">
                          <a:avLst>
                            <a:gd name="adj" fmla="val 50000"/>
                          </a:avLst>
                        </a:prstGeom>
                        <a:solidFill>
                          <a:srgbClr val="00206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A35A9" w:rsidRPr="00946D4B" w:rsidRDefault="00CE4B8F" w:rsidP="00224B0E">
                            <w:pPr>
                              <w:spacing w:line="440" w:lineRule="exact"/>
                              <w:jc w:val="center"/>
                              <w:rPr>
                                <w:rFonts w:ascii="ＭＳ ゴシック" w:eastAsia="ＭＳ ゴシック" w:hAnsi="ＭＳ ゴシック"/>
                                <w:b/>
                                <w:color w:val="FFFFFF" w:themeColor="background1"/>
                                <w:sz w:val="40"/>
                                <w:szCs w:val="36"/>
                              </w:rPr>
                            </w:pPr>
                            <w:r>
                              <w:rPr>
                                <w:rFonts w:ascii="ＭＳ ゴシック" w:eastAsia="ＭＳ ゴシック" w:hAnsi="ＭＳ ゴシック" w:hint="eastAsia"/>
                                <w:b/>
                                <w:color w:val="FFFFFF" w:themeColor="background1"/>
                                <w:sz w:val="40"/>
                                <w:szCs w:val="36"/>
                              </w:rPr>
                              <w:t>吸い込まれるたまご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5.25pt;margin-top:2.25pt;width:477.7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" fillcolor="#002060" stroked="f">
                <v:shadow on="t" color="black" opacity="22937f" origin=",.5" offset="0,.63889mm"/>
                <v:path arrowok="t"/>
                <v:textbox>
                  <w:txbxContent>
                    <w:p w:rsidR="006A35A9" w:rsidRPr="00946D4B" w:rsidRDefault="00CE4B8F" w:rsidP="00224B0E">
                      <w:pPr>
                        <w:spacing w:line="440" w:lineRule="exact"/>
                        <w:jc w:val="center"/>
                        <w:rPr>
                          <w:rFonts w:ascii="ＭＳ ゴシック" w:eastAsia="ＭＳ ゴシック" w:hAnsi="ＭＳ ゴシック"/>
                          <w:b/>
                          <w:color w:val="FFFFFF" w:themeColor="background1"/>
                          <w:sz w:val="40"/>
                          <w:szCs w:val="36"/>
                        </w:rPr>
                      </w:pPr>
                      <w:r>
                        <w:rPr>
                          <w:rFonts w:ascii="ＭＳ ゴシック" w:eastAsia="ＭＳ ゴシック" w:hAnsi="ＭＳ ゴシック" w:hint="eastAsia"/>
                          <w:b/>
                          <w:color w:val="FFFFFF" w:themeColor="background1"/>
                          <w:sz w:val="40"/>
                          <w:szCs w:val="36"/>
                        </w:rPr>
                        <w:t>吸い込まれるたまご</w:t>
                      </w:r>
                    </w:p>
                  </w:txbxContent>
                </v:textbox>
              </v:roundrect>
            </w:pict>
          </mc:Fallback>
        </mc:AlternateContent>
      </w:r>
    </w:p>
    <w:p w:rsidR="00780FAD" w:rsidRDefault="006A35A9" w:rsidP="006A35A9">
      <w:pPr>
        <w:tabs>
          <w:tab w:val="left" w:pos="5595"/>
        </w:tabs>
        <w:jc w:val="left"/>
      </w:pPr>
      <w:r>
        <w:tab/>
      </w:r>
    </w:p>
    <w:p w:rsidR="00D1707B" w:rsidRDefault="00C72E20" w:rsidP="006A35A9">
      <w:pPr>
        <w:tabs>
          <w:tab w:val="left" w:pos="5595"/>
        </w:tabs>
        <w:jc w:val="left"/>
      </w:pPr>
      <w:r>
        <w:rPr>
          <w:noProof/>
          <w:sz w:val="24"/>
          <w:szCs w:val="24"/>
        </w:rPr>
        <mc:AlternateContent>
          <mc:Choice Requires="wps">
            <w:drawing>
              <wp:anchor distT="0" distB="0" distL="114300" distR="114300" simplePos="0" relativeHeight="251658240" behindDoc="0" locked="0" layoutInCell="1" allowOverlap="1" wp14:anchorId="05CB6DB7" wp14:editId="683CB5BC">
                <wp:simplePos x="0" y="0"/>
                <wp:positionH relativeFrom="column">
                  <wp:posOffset>66675</wp:posOffset>
                </wp:positionH>
                <wp:positionV relativeFrom="paragraph">
                  <wp:posOffset>123825</wp:posOffset>
                </wp:positionV>
                <wp:extent cx="4200525" cy="1724025"/>
                <wp:effectExtent l="0" t="0" r="28575" b="28575"/>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1724025"/>
                        </a:xfrm>
                        <a:prstGeom prst="roundRect">
                          <a:avLst>
                            <a:gd name="adj" fmla="val 6991"/>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6CD8530" id="角丸四角形 3" o:spid="_x0000_s1026" style="position:absolute;left:0;text-align:left;margin-left:5.25pt;margin-top:9.75pt;width:330.7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" filled="f" strokecolor="#243f60 [1604]" strokeweight="2pt"/>
            </w:pict>
          </mc:Fallback>
        </mc:AlternateContent>
      </w:r>
      <w:r>
        <w:rPr>
          <w:rFonts w:hint="eastAsia"/>
          <w:noProof/>
          <w:sz w:val="24"/>
          <w:szCs w:val="24"/>
        </w:rPr>
        <w:drawing>
          <wp:anchor distT="0" distB="0" distL="114300" distR="114300" simplePos="0" relativeHeight="251691008" behindDoc="1" locked="0" layoutInCell="1" allowOverlap="1" wp14:anchorId="7B157FF0" wp14:editId="02DA2509">
            <wp:simplePos x="0" y="0"/>
            <wp:positionH relativeFrom="column">
              <wp:posOffset>2314575</wp:posOffset>
            </wp:positionH>
            <wp:positionV relativeFrom="paragraph">
              <wp:posOffset>190500</wp:posOffset>
            </wp:positionV>
            <wp:extent cx="1857375" cy="99250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20.JPG"/>
                    <pic:cNvPicPr/>
                  </pic:nvPicPr>
                  <pic:blipFill rotWithShape="1">
                    <a:blip r:embed="rId7" cstate="print">
                      <a:extLst>
                        <a:ext uri="{28A0092B-C50C-407E-A947-70E740481C1C}">
                          <a14:useLocalDpi xmlns:a14="http://schemas.microsoft.com/office/drawing/2010/main" val="0"/>
                        </a:ext>
                      </a:extLst>
                    </a:blip>
                    <a:srcRect t="19301" b="9415"/>
                    <a:stretch/>
                  </pic:blipFill>
                  <pic:spPr bwMode="auto">
                    <a:xfrm>
                      <a:off x="0" y="0"/>
                      <a:ext cx="1857375" cy="992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4C8DFBBA" wp14:editId="7DFEE7CE">
                <wp:simplePos x="0" y="0"/>
                <wp:positionH relativeFrom="column">
                  <wp:posOffset>4267200</wp:posOffset>
                </wp:positionH>
                <wp:positionV relativeFrom="paragraph">
                  <wp:posOffset>190500</wp:posOffset>
                </wp:positionV>
                <wp:extent cx="1905000" cy="1438275"/>
                <wp:effectExtent l="0" t="0" r="0" b="9525"/>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701D" w:rsidRDefault="0032701D" w:rsidP="0032701D">
                            <w:pPr>
                              <w:jc w:val="left"/>
                              <w:rPr>
                                <w:rFonts w:ascii="ＭＳ ゴシック" w:eastAsia="ＭＳ ゴシック" w:hAnsi="ＭＳ ゴシック"/>
                                <w:kern w:val="0"/>
                                <w:position w:val="6"/>
                                <w:sz w:val="18"/>
                                <w:szCs w:val="14"/>
                              </w:rPr>
                            </w:pPr>
                            <w:r>
                              <w:rPr>
                                <w:rFonts w:ascii="ＭＳ ゴシック" w:eastAsia="ＭＳ ゴシック" w:hAnsi="ＭＳ ゴシック" w:hint="eastAsia"/>
                                <w:kern w:val="0"/>
                                <w:position w:val="6"/>
                                <w:sz w:val="18"/>
                                <w:szCs w:val="14"/>
                              </w:rPr>
                              <w:t>第４学年</w:t>
                            </w:r>
                          </w:p>
                          <w:p w:rsidR="0032701D" w:rsidRDefault="0032701D" w:rsidP="0032701D">
                            <w:pPr>
                              <w:jc w:val="left"/>
                              <w:rPr>
                                <w:rFonts w:ascii="ＭＳ ゴシック" w:eastAsia="ＭＳ ゴシック" w:hAnsi="ＭＳ ゴシック"/>
                                <w:kern w:val="0"/>
                                <w:position w:val="6"/>
                                <w:sz w:val="18"/>
                                <w:szCs w:val="14"/>
                              </w:rPr>
                            </w:pPr>
                            <w:r w:rsidRPr="00C7618D">
                              <w:rPr>
                                <w:rFonts w:ascii="ＭＳ ゴシック" w:eastAsia="ＭＳ ゴシック" w:hAnsi="ＭＳ ゴシック" w:hint="eastAsia"/>
                                <w:kern w:val="0"/>
                                <w:position w:val="6"/>
                                <w:sz w:val="18"/>
                                <w:szCs w:val="14"/>
                              </w:rPr>
                              <w:t>【啓林館】</w:t>
                            </w:r>
                            <w:r>
                              <w:rPr>
                                <w:rFonts w:ascii="ＭＳ ゴシック" w:eastAsia="ＭＳ ゴシック" w:hAnsi="ＭＳ ゴシック" w:hint="eastAsia"/>
                                <w:kern w:val="0"/>
                                <w:position w:val="6"/>
                                <w:sz w:val="18"/>
                                <w:szCs w:val="14"/>
                              </w:rPr>
                              <w:t>ものの温度と体積</w:t>
                            </w:r>
                          </w:p>
                          <w:p w:rsidR="0032701D" w:rsidRDefault="0032701D" w:rsidP="0032701D">
                            <w:pPr>
                              <w:jc w:val="left"/>
                              <w:rPr>
                                <w:rFonts w:ascii="ＭＳ ゴシック" w:eastAsia="ＭＳ ゴシック" w:hAnsi="ＭＳ ゴシック"/>
                                <w:kern w:val="0"/>
                                <w:position w:val="6"/>
                                <w:sz w:val="18"/>
                                <w:szCs w:val="12"/>
                              </w:rPr>
                            </w:pPr>
                            <w:r>
                              <w:rPr>
                                <w:rFonts w:ascii="ＭＳ ゴシック" w:eastAsia="ＭＳ ゴシック" w:hAnsi="ＭＳ ゴシック" w:hint="eastAsia"/>
                                <w:kern w:val="0"/>
                                <w:position w:val="6"/>
                                <w:sz w:val="18"/>
                                <w:szCs w:val="12"/>
                              </w:rPr>
                              <w:t>【東京書籍】物の体積と温度</w:t>
                            </w:r>
                            <w:r w:rsidRPr="00C7618D">
                              <w:rPr>
                                <w:rFonts w:ascii="ＭＳ ゴシック" w:eastAsia="ＭＳ ゴシック" w:hAnsi="ＭＳ ゴシック" w:hint="eastAsia"/>
                                <w:kern w:val="0"/>
                                <w:position w:val="6"/>
                                <w:sz w:val="18"/>
                                <w:szCs w:val="12"/>
                              </w:rPr>
                              <w:t xml:space="preserve">　</w:t>
                            </w:r>
                          </w:p>
                          <w:p w:rsidR="0032701D" w:rsidRDefault="0032701D" w:rsidP="0032701D">
                            <w:pPr>
                              <w:jc w:val="left"/>
                              <w:rPr>
                                <w:rFonts w:ascii="ＭＳ ゴシック" w:eastAsia="ＭＳ ゴシック" w:hAnsi="ＭＳ ゴシック"/>
                                <w:kern w:val="0"/>
                                <w:position w:val="6"/>
                                <w:sz w:val="18"/>
                                <w:szCs w:val="12"/>
                              </w:rPr>
                            </w:pPr>
                            <w:r w:rsidRPr="00C7618D">
                              <w:rPr>
                                <w:rFonts w:ascii="ＭＳ ゴシック" w:eastAsia="ＭＳ ゴシック" w:hAnsi="ＭＳ ゴシック" w:hint="eastAsia"/>
                                <w:kern w:val="0"/>
                                <w:position w:val="6"/>
                                <w:sz w:val="18"/>
                                <w:szCs w:val="12"/>
                              </w:rPr>
                              <w:t>【大日本図書】</w:t>
                            </w:r>
                            <w:r>
                              <w:rPr>
                                <w:rFonts w:ascii="ＭＳ ゴシック" w:eastAsia="ＭＳ ゴシック" w:hAnsi="ＭＳ ゴシック" w:hint="eastAsia"/>
                                <w:kern w:val="0"/>
                                <w:position w:val="6"/>
                                <w:sz w:val="18"/>
                                <w:szCs w:val="12"/>
                              </w:rPr>
                              <w:t>ものの温度と体積</w:t>
                            </w:r>
                          </w:p>
                          <w:p w:rsidR="0032701D" w:rsidRDefault="0032701D" w:rsidP="0032701D">
                            <w:pPr>
                              <w:jc w:val="left"/>
                              <w:rPr>
                                <w:rFonts w:ascii="ＭＳ ゴシック" w:eastAsia="ＭＳ ゴシック" w:hAnsi="ＭＳ ゴシック"/>
                                <w:kern w:val="0"/>
                                <w:position w:val="6"/>
                                <w:sz w:val="18"/>
                                <w:szCs w:val="12"/>
                              </w:rPr>
                            </w:pPr>
                            <w:r w:rsidRPr="00C7618D">
                              <w:rPr>
                                <w:rFonts w:ascii="ＭＳ ゴシック" w:eastAsia="ＭＳ ゴシック" w:hAnsi="ＭＳ ゴシック" w:hint="eastAsia"/>
                                <w:kern w:val="0"/>
                                <w:position w:val="6"/>
                                <w:sz w:val="18"/>
                                <w:szCs w:val="12"/>
                              </w:rPr>
                              <w:t>【教育出版】</w:t>
                            </w:r>
                            <w:r>
                              <w:rPr>
                                <w:rFonts w:ascii="ＭＳ ゴシック" w:eastAsia="ＭＳ ゴシック" w:hAnsi="ＭＳ ゴシック" w:hint="eastAsia"/>
                                <w:kern w:val="0"/>
                                <w:position w:val="6"/>
                                <w:sz w:val="18"/>
                                <w:szCs w:val="12"/>
                              </w:rPr>
                              <w:t>ものの温度と体積</w:t>
                            </w:r>
                            <w:r w:rsidRPr="00C7618D">
                              <w:rPr>
                                <w:rFonts w:ascii="ＭＳ ゴシック" w:eastAsia="ＭＳ ゴシック" w:hAnsi="ＭＳ ゴシック" w:hint="eastAsia"/>
                                <w:kern w:val="0"/>
                                <w:position w:val="6"/>
                                <w:sz w:val="18"/>
                                <w:szCs w:val="12"/>
                              </w:rPr>
                              <w:t xml:space="preserve">　　　</w:t>
                            </w:r>
                          </w:p>
                          <w:p w:rsidR="0032701D" w:rsidRPr="00C7618D" w:rsidRDefault="0032701D" w:rsidP="0032701D">
                            <w:pPr>
                              <w:jc w:val="left"/>
                              <w:rPr>
                                <w:rFonts w:ascii="ＭＳ ゴシック" w:eastAsia="ＭＳ ゴシック" w:hAnsi="ＭＳ ゴシック"/>
                                <w:kern w:val="0"/>
                                <w:position w:val="6"/>
                                <w:sz w:val="18"/>
                                <w:szCs w:val="14"/>
                              </w:rPr>
                            </w:pPr>
                            <w:r w:rsidRPr="00C7618D">
                              <w:rPr>
                                <w:rFonts w:ascii="ＭＳ ゴシック" w:eastAsia="ＭＳ ゴシック" w:hAnsi="ＭＳ ゴシック" w:hint="eastAsia"/>
                                <w:kern w:val="0"/>
                                <w:position w:val="6"/>
                                <w:sz w:val="18"/>
                                <w:szCs w:val="12"/>
                              </w:rPr>
                              <w:t>【学校図書】</w:t>
                            </w:r>
                            <w:r>
                              <w:rPr>
                                <w:rFonts w:ascii="ＭＳ ゴシック" w:eastAsia="ＭＳ ゴシック" w:hAnsi="ＭＳ ゴシック" w:hint="eastAsia"/>
                                <w:kern w:val="0"/>
                                <w:position w:val="6"/>
                                <w:sz w:val="18"/>
                                <w:szCs w:val="12"/>
                              </w:rPr>
                              <w:t>ものの体積と温度</w:t>
                            </w:r>
                          </w:p>
                          <w:p w:rsidR="00D1707B" w:rsidRPr="0032701D" w:rsidRDefault="00D1707B" w:rsidP="00C7618D">
                            <w:pPr>
                              <w:jc w:val="left"/>
                              <w:rPr>
                                <w:rFonts w:ascii="ＭＳ ゴシック" w:eastAsia="ＭＳ ゴシック" w:hAnsi="ＭＳ ゴシック"/>
                                <w:kern w:val="0"/>
                                <w:position w:val="6"/>
                                <w:sz w:val="18"/>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DFBBA" id="_x0000_t202" coordsize="21600,21600" o:spt="202" path="m,l,21600r21600,l21600,xe">
                <v:stroke joinstyle="miter"/>
                <v:path gradientshapeok="t" o:connecttype="rect"/>
              </v:shapetype>
              <v:shape id="テキスト ボックス 1" o:spid="_x0000_s1027" type="#_x0000_t202" style="position:absolute;margin-left:336pt;margin-top:15pt;width:150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" fillcolor="white [3201]" stroked="f" strokeweight=".5pt">
                <v:path arrowok="t"/>
                <v:textbox>
                  <w:txbxContent>
                    <w:p w:rsidR="0032701D" w:rsidRDefault="0032701D" w:rsidP="0032701D">
                      <w:pPr>
                        <w:jc w:val="left"/>
                        <w:rPr>
                          <w:rFonts w:ascii="ＭＳ ゴシック" w:eastAsia="ＭＳ ゴシック" w:hAnsi="ＭＳ ゴシック"/>
                          <w:kern w:val="0"/>
                          <w:position w:val="6"/>
                          <w:sz w:val="18"/>
                          <w:szCs w:val="14"/>
                        </w:rPr>
                      </w:pPr>
                      <w:r>
                        <w:rPr>
                          <w:rFonts w:ascii="ＭＳ ゴシック" w:eastAsia="ＭＳ ゴシック" w:hAnsi="ＭＳ ゴシック" w:hint="eastAsia"/>
                          <w:kern w:val="0"/>
                          <w:position w:val="6"/>
                          <w:sz w:val="18"/>
                          <w:szCs w:val="14"/>
                        </w:rPr>
                        <w:t>第４学年</w:t>
                      </w:r>
                    </w:p>
                    <w:p w:rsidR="0032701D" w:rsidRDefault="0032701D" w:rsidP="0032701D">
                      <w:pPr>
                        <w:jc w:val="left"/>
                        <w:rPr>
                          <w:rFonts w:ascii="ＭＳ ゴシック" w:eastAsia="ＭＳ ゴシック" w:hAnsi="ＭＳ ゴシック"/>
                          <w:kern w:val="0"/>
                          <w:position w:val="6"/>
                          <w:sz w:val="18"/>
                          <w:szCs w:val="14"/>
                        </w:rPr>
                      </w:pPr>
                      <w:r w:rsidRPr="00C7618D">
                        <w:rPr>
                          <w:rFonts w:ascii="ＭＳ ゴシック" w:eastAsia="ＭＳ ゴシック" w:hAnsi="ＭＳ ゴシック" w:hint="eastAsia"/>
                          <w:kern w:val="0"/>
                          <w:position w:val="6"/>
                          <w:sz w:val="18"/>
                          <w:szCs w:val="14"/>
                        </w:rPr>
                        <w:t>【啓林館】</w:t>
                      </w:r>
                      <w:r>
                        <w:rPr>
                          <w:rFonts w:ascii="ＭＳ ゴシック" w:eastAsia="ＭＳ ゴシック" w:hAnsi="ＭＳ ゴシック" w:hint="eastAsia"/>
                          <w:kern w:val="0"/>
                          <w:position w:val="6"/>
                          <w:sz w:val="18"/>
                          <w:szCs w:val="14"/>
                        </w:rPr>
                        <w:t>ものの温度と体積</w:t>
                      </w:r>
                    </w:p>
                    <w:p w:rsidR="0032701D" w:rsidRDefault="0032701D" w:rsidP="0032701D">
                      <w:pPr>
                        <w:jc w:val="left"/>
                        <w:rPr>
                          <w:rFonts w:ascii="ＭＳ ゴシック" w:eastAsia="ＭＳ ゴシック" w:hAnsi="ＭＳ ゴシック"/>
                          <w:kern w:val="0"/>
                          <w:position w:val="6"/>
                          <w:sz w:val="18"/>
                          <w:szCs w:val="12"/>
                        </w:rPr>
                      </w:pPr>
                      <w:r>
                        <w:rPr>
                          <w:rFonts w:ascii="ＭＳ ゴシック" w:eastAsia="ＭＳ ゴシック" w:hAnsi="ＭＳ ゴシック" w:hint="eastAsia"/>
                          <w:kern w:val="0"/>
                          <w:position w:val="6"/>
                          <w:sz w:val="18"/>
                          <w:szCs w:val="12"/>
                        </w:rPr>
                        <w:t>【東京書籍】物の体積と温度</w:t>
                      </w:r>
                      <w:r w:rsidRPr="00C7618D">
                        <w:rPr>
                          <w:rFonts w:ascii="ＭＳ ゴシック" w:eastAsia="ＭＳ ゴシック" w:hAnsi="ＭＳ ゴシック" w:hint="eastAsia"/>
                          <w:kern w:val="0"/>
                          <w:position w:val="6"/>
                          <w:sz w:val="18"/>
                          <w:szCs w:val="12"/>
                        </w:rPr>
                        <w:t xml:space="preserve">　</w:t>
                      </w:r>
                    </w:p>
                    <w:p w:rsidR="0032701D" w:rsidRDefault="0032701D" w:rsidP="0032701D">
                      <w:pPr>
                        <w:jc w:val="left"/>
                        <w:rPr>
                          <w:rFonts w:ascii="ＭＳ ゴシック" w:eastAsia="ＭＳ ゴシック" w:hAnsi="ＭＳ ゴシック"/>
                          <w:kern w:val="0"/>
                          <w:position w:val="6"/>
                          <w:sz w:val="18"/>
                          <w:szCs w:val="12"/>
                        </w:rPr>
                      </w:pPr>
                      <w:r w:rsidRPr="00C7618D">
                        <w:rPr>
                          <w:rFonts w:ascii="ＭＳ ゴシック" w:eastAsia="ＭＳ ゴシック" w:hAnsi="ＭＳ ゴシック" w:hint="eastAsia"/>
                          <w:kern w:val="0"/>
                          <w:position w:val="6"/>
                          <w:sz w:val="18"/>
                          <w:szCs w:val="12"/>
                        </w:rPr>
                        <w:t>【大日本図書】</w:t>
                      </w:r>
                      <w:r>
                        <w:rPr>
                          <w:rFonts w:ascii="ＭＳ ゴシック" w:eastAsia="ＭＳ ゴシック" w:hAnsi="ＭＳ ゴシック" w:hint="eastAsia"/>
                          <w:kern w:val="0"/>
                          <w:position w:val="6"/>
                          <w:sz w:val="18"/>
                          <w:szCs w:val="12"/>
                        </w:rPr>
                        <w:t>ものの温度と体積</w:t>
                      </w:r>
                    </w:p>
                    <w:p w:rsidR="0032701D" w:rsidRDefault="0032701D" w:rsidP="0032701D">
                      <w:pPr>
                        <w:jc w:val="left"/>
                        <w:rPr>
                          <w:rFonts w:ascii="ＭＳ ゴシック" w:eastAsia="ＭＳ ゴシック" w:hAnsi="ＭＳ ゴシック"/>
                          <w:kern w:val="0"/>
                          <w:position w:val="6"/>
                          <w:sz w:val="18"/>
                          <w:szCs w:val="12"/>
                        </w:rPr>
                      </w:pPr>
                      <w:r w:rsidRPr="00C7618D">
                        <w:rPr>
                          <w:rFonts w:ascii="ＭＳ ゴシック" w:eastAsia="ＭＳ ゴシック" w:hAnsi="ＭＳ ゴシック" w:hint="eastAsia"/>
                          <w:kern w:val="0"/>
                          <w:position w:val="6"/>
                          <w:sz w:val="18"/>
                          <w:szCs w:val="12"/>
                        </w:rPr>
                        <w:t>【教育出版】</w:t>
                      </w:r>
                      <w:r>
                        <w:rPr>
                          <w:rFonts w:ascii="ＭＳ ゴシック" w:eastAsia="ＭＳ ゴシック" w:hAnsi="ＭＳ ゴシック" w:hint="eastAsia"/>
                          <w:kern w:val="0"/>
                          <w:position w:val="6"/>
                          <w:sz w:val="18"/>
                          <w:szCs w:val="12"/>
                        </w:rPr>
                        <w:t>ものの温度と体積</w:t>
                      </w:r>
                      <w:r w:rsidRPr="00C7618D">
                        <w:rPr>
                          <w:rFonts w:ascii="ＭＳ ゴシック" w:eastAsia="ＭＳ ゴシック" w:hAnsi="ＭＳ ゴシック" w:hint="eastAsia"/>
                          <w:kern w:val="0"/>
                          <w:position w:val="6"/>
                          <w:sz w:val="18"/>
                          <w:szCs w:val="12"/>
                        </w:rPr>
                        <w:t xml:space="preserve">　　　</w:t>
                      </w:r>
                    </w:p>
                    <w:p w:rsidR="0032701D" w:rsidRPr="00C7618D" w:rsidRDefault="0032701D" w:rsidP="0032701D">
                      <w:pPr>
                        <w:jc w:val="left"/>
                        <w:rPr>
                          <w:rFonts w:ascii="ＭＳ ゴシック" w:eastAsia="ＭＳ ゴシック" w:hAnsi="ＭＳ ゴシック"/>
                          <w:kern w:val="0"/>
                          <w:position w:val="6"/>
                          <w:sz w:val="18"/>
                          <w:szCs w:val="14"/>
                        </w:rPr>
                      </w:pPr>
                      <w:r w:rsidRPr="00C7618D">
                        <w:rPr>
                          <w:rFonts w:ascii="ＭＳ ゴシック" w:eastAsia="ＭＳ ゴシック" w:hAnsi="ＭＳ ゴシック" w:hint="eastAsia"/>
                          <w:kern w:val="0"/>
                          <w:position w:val="6"/>
                          <w:sz w:val="18"/>
                          <w:szCs w:val="12"/>
                        </w:rPr>
                        <w:t>【学校図書】</w:t>
                      </w:r>
                      <w:r>
                        <w:rPr>
                          <w:rFonts w:ascii="ＭＳ ゴシック" w:eastAsia="ＭＳ ゴシック" w:hAnsi="ＭＳ ゴシック" w:hint="eastAsia"/>
                          <w:kern w:val="0"/>
                          <w:position w:val="6"/>
                          <w:sz w:val="18"/>
                          <w:szCs w:val="12"/>
                        </w:rPr>
                        <w:t>ものの体積と温度</w:t>
                      </w:r>
                    </w:p>
                    <w:p w:rsidR="00D1707B" w:rsidRPr="0032701D" w:rsidRDefault="00D1707B" w:rsidP="00C7618D">
                      <w:pPr>
                        <w:jc w:val="left"/>
                        <w:rPr>
                          <w:rFonts w:ascii="ＭＳ ゴシック" w:eastAsia="ＭＳ ゴシック" w:hAnsi="ＭＳ ゴシック"/>
                          <w:kern w:val="0"/>
                          <w:position w:val="6"/>
                          <w:sz w:val="18"/>
                          <w:szCs w:val="14"/>
                        </w:rPr>
                      </w:pPr>
                    </w:p>
                  </w:txbxContent>
                </v:textbox>
              </v:shape>
            </w:pict>
          </mc:Fallback>
        </mc:AlternateContent>
      </w:r>
    </w:p>
    <w:p w:rsidR="00C7618D" w:rsidRPr="007A35C6" w:rsidRDefault="00D963CF" w:rsidP="00C72E20">
      <w:pPr>
        <w:tabs>
          <w:tab w:val="left" w:pos="5595"/>
        </w:tabs>
        <w:spacing w:line="40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◆単元のおわりの活用として</w:t>
      </w:r>
    </w:p>
    <w:p w:rsidR="00C7618D" w:rsidRPr="007A35C6" w:rsidRDefault="00C7618D" w:rsidP="00C72E20">
      <w:pPr>
        <w:tabs>
          <w:tab w:val="left" w:pos="5595"/>
        </w:tabs>
        <w:spacing w:line="400" w:lineRule="exact"/>
        <w:ind w:firstLineChars="100" w:firstLine="240"/>
        <w:jc w:val="left"/>
        <w:rPr>
          <w:rFonts w:asciiTheme="majorEastAsia" w:eastAsiaTheme="majorEastAsia" w:hAnsiTheme="majorEastAsia"/>
          <w:sz w:val="24"/>
          <w:szCs w:val="24"/>
        </w:rPr>
      </w:pPr>
      <w:r w:rsidRPr="007A35C6">
        <w:rPr>
          <w:rFonts w:asciiTheme="majorEastAsia" w:eastAsiaTheme="majorEastAsia" w:hAnsiTheme="majorEastAsia" w:hint="eastAsia"/>
          <w:sz w:val="24"/>
          <w:szCs w:val="24"/>
        </w:rPr>
        <w:t>◆教員による演示実験で</w:t>
      </w:r>
    </w:p>
    <w:p w:rsidR="00C7618D" w:rsidRPr="007A35C6" w:rsidRDefault="00D963CF" w:rsidP="00C72E20">
      <w:pPr>
        <w:tabs>
          <w:tab w:val="left" w:pos="5595"/>
        </w:tabs>
        <w:spacing w:line="40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◆所要時間　５分</w:t>
      </w:r>
    </w:p>
    <w:p w:rsidR="00C7618D" w:rsidRPr="007A35C6" w:rsidRDefault="00C7618D" w:rsidP="00C72E20">
      <w:pPr>
        <w:tabs>
          <w:tab w:val="left" w:pos="5595"/>
        </w:tabs>
        <w:spacing w:line="400" w:lineRule="exact"/>
        <w:ind w:firstLineChars="100" w:firstLine="240"/>
        <w:jc w:val="left"/>
        <w:rPr>
          <w:rFonts w:asciiTheme="majorEastAsia" w:eastAsiaTheme="majorEastAsia" w:hAnsiTheme="majorEastAsia"/>
          <w:sz w:val="24"/>
          <w:szCs w:val="24"/>
        </w:rPr>
      </w:pPr>
      <w:r w:rsidRPr="007A35C6">
        <w:rPr>
          <w:rFonts w:asciiTheme="majorEastAsia" w:eastAsiaTheme="majorEastAsia" w:hAnsiTheme="majorEastAsia" w:hint="eastAsia"/>
          <w:sz w:val="24"/>
          <w:szCs w:val="24"/>
        </w:rPr>
        <w:t>◆準備物</w:t>
      </w:r>
    </w:p>
    <w:p w:rsidR="0032701D" w:rsidRDefault="00CE4B8F" w:rsidP="00C72E20">
      <w:pPr>
        <w:tabs>
          <w:tab w:val="left" w:pos="5595"/>
        </w:tabs>
        <w:spacing w:line="400" w:lineRule="exact"/>
        <w:ind w:firstLineChars="100" w:firstLine="240"/>
        <w:jc w:val="left"/>
        <w:rPr>
          <w:sz w:val="24"/>
          <w:szCs w:val="24"/>
        </w:rPr>
      </w:pPr>
      <w:r>
        <w:rPr>
          <w:rFonts w:hint="eastAsia"/>
          <w:sz w:val="24"/>
          <w:szCs w:val="24"/>
        </w:rPr>
        <w:t>①ペットボトル（温用使用）</w:t>
      </w:r>
      <w:r w:rsidR="0032701D">
        <w:rPr>
          <w:rFonts w:hint="eastAsia"/>
          <w:sz w:val="24"/>
          <w:szCs w:val="24"/>
        </w:rPr>
        <w:t xml:space="preserve">　②うずらたまご（ゆで）</w:t>
      </w:r>
    </w:p>
    <w:p w:rsidR="00C72E20" w:rsidRPr="00C72E20" w:rsidRDefault="0032701D" w:rsidP="00C72E20">
      <w:pPr>
        <w:tabs>
          <w:tab w:val="left" w:pos="5595"/>
        </w:tabs>
        <w:spacing w:line="400" w:lineRule="exact"/>
        <w:ind w:firstLineChars="100" w:firstLine="240"/>
        <w:jc w:val="left"/>
        <w:rPr>
          <w:sz w:val="24"/>
          <w:szCs w:val="24"/>
        </w:rPr>
      </w:pPr>
      <w:r>
        <w:rPr>
          <w:rFonts w:hint="eastAsia"/>
          <w:sz w:val="24"/>
          <w:szCs w:val="24"/>
        </w:rPr>
        <w:t xml:space="preserve">③お湯　</w:t>
      </w:r>
      <w:r w:rsidR="00C72E20">
        <w:rPr>
          <w:rFonts w:hint="eastAsia"/>
          <w:sz w:val="24"/>
          <w:szCs w:val="24"/>
        </w:rPr>
        <w:t xml:space="preserve">　</w:t>
      </w:r>
      <w:r>
        <w:rPr>
          <w:rFonts w:hint="eastAsia"/>
          <w:sz w:val="24"/>
          <w:szCs w:val="24"/>
        </w:rPr>
        <w:t>④氷水（保冷剤）</w:t>
      </w:r>
      <w:r w:rsidR="00C72E20">
        <w:rPr>
          <w:rFonts w:hint="eastAsia"/>
          <w:sz w:val="24"/>
          <w:szCs w:val="24"/>
        </w:rPr>
        <w:t xml:space="preserve">　</w:t>
      </w:r>
      <w:r>
        <w:rPr>
          <w:rFonts w:hint="eastAsia"/>
          <w:sz w:val="24"/>
          <w:szCs w:val="24"/>
        </w:rPr>
        <w:t>⑤お湯や氷水をいれる容器</w:t>
      </w:r>
    </w:p>
    <w:p w:rsidR="007A35C6" w:rsidRDefault="00E8485D" w:rsidP="007A35C6">
      <w:pPr>
        <w:tabs>
          <w:tab w:val="left" w:pos="5595"/>
        </w:tabs>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◆ねらい</w:t>
      </w:r>
    </w:p>
    <w:p w:rsidR="00F4478A" w:rsidRDefault="003D501F" w:rsidP="00224B0E">
      <w:pPr>
        <w:tabs>
          <w:tab w:val="left" w:pos="5595"/>
        </w:tabs>
        <w:ind w:leftChars="100" w:left="210" w:firstLineChars="100" w:firstLine="240"/>
        <w:jc w:val="left"/>
        <w:rPr>
          <w:sz w:val="24"/>
          <w:szCs w:val="24"/>
        </w:rPr>
      </w:pPr>
      <w:r>
        <w:rPr>
          <w:rFonts w:hint="eastAsia"/>
          <w:sz w:val="24"/>
          <w:szCs w:val="24"/>
        </w:rPr>
        <w:t>この単元では、空気や水、金属は</w:t>
      </w:r>
      <w:r w:rsidR="00F4478A">
        <w:rPr>
          <w:rFonts w:hint="eastAsia"/>
          <w:sz w:val="24"/>
          <w:szCs w:val="24"/>
        </w:rPr>
        <w:t>温度によって体積が変化し、それぞれ変化の大きさも違うということを学習している。</w:t>
      </w:r>
    </w:p>
    <w:p w:rsidR="005C54BA" w:rsidRPr="005C54BA" w:rsidRDefault="006930C8" w:rsidP="00224B0E">
      <w:pPr>
        <w:tabs>
          <w:tab w:val="left" w:pos="5595"/>
        </w:tabs>
        <w:ind w:leftChars="100" w:left="210" w:firstLineChars="100" w:firstLine="240"/>
        <w:jc w:val="left"/>
        <w:rPr>
          <w:sz w:val="24"/>
          <w:szCs w:val="24"/>
        </w:rPr>
      </w:pPr>
      <w:r>
        <w:rPr>
          <w:rFonts w:hint="eastAsia"/>
          <w:sz w:val="24"/>
          <w:szCs w:val="24"/>
        </w:rPr>
        <w:t>この実験</w:t>
      </w:r>
      <w:r w:rsidR="00F4478A">
        <w:rPr>
          <w:rFonts w:hint="eastAsia"/>
          <w:sz w:val="24"/>
          <w:szCs w:val="24"/>
        </w:rPr>
        <w:t>は、</w:t>
      </w:r>
      <w:r w:rsidR="005C54BA" w:rsidRPr="005C54BA">
        <w:rPr>
          <w:rFonts w:hint="eastAsia"/>
          <w:sz w:val="24"/>
          <w:szCs w:val="24"/>
        </w:rPr>
        <w:t>目に見えない空気の体積をうずら卵の移動によっ</w:t>
      </w:r>
      <w:r>
        <w:rPr>
          <w:rFonts w:hint="eastAsia"/>
          <w:sz w:val="24"/>
          <w:szCs w:val="24"/>
        </w:rPr>
        <w:t>て実感し</w:t>
      </w:r>
      <w:r w:rsidR="00F4478A">
        <w:rPr>
          <w:rFonts w:hint="eastAsia"/>
          <w:sz w:val="24"/>
          <w:szCs w:val="24"/>
        </w:rPr>
        <w:t>、</w:t>
      </w:r>
      <w:r w:rsidR="005C54BA" w:rsidRPr="005C54BA">
        <w:rPr>
          <w:rFonts w:hint="eastAsia"/>
          <w:sz w:val="24"/>
          <w:szCs w:val="24"/>
        </w:rPr>
        <w:t>より理解が深まることをねらいとしている。お湯の温</w:t>
      </w:r>
      <w:r w:rsidR="00224B0E">
        <w:rPr>
          <w:rFonts w:hint="eastAsia"/>
          <w:sz w:val="24"/>
          <w:szCs w:val="24"/>
        </w:rPr>
        <w:t>度に気を付ければ、話し合いの後</w:t>
      </w:r>
      <w:r>
        <w:rPr>
          <w:rFonts w:hint="eastAsia"/>
          <w:sz w:val="24"/>
          <w:szCs w:val="24"/>
        </w:rPr>
        <w:t>児童が班ごとに実験して</w:t>
      </w:r>
      <w:r w:rsidR="005C54BA" w:rsidRPr="005C54BA">
        <w:rPr>
          <w:rFonts w:hint="eastAsia"/>
          <w:sz w:val="24"/>
          <w:szCs w:val="24"/>
        </w:rPr>
        <w:t>確かめ</w:t>
      </w:r>
      <w:r w:rsidR="00224B0E">
        <w:rPr>
          <w:rFonts w:hint="eastAsia"/>
          <w:sz w:val="24"/>
          <w:szCs w:val="24"/>
        </w:rPr>
        <w:t>る</w:t>
      </w:r>
      <w:r w:rsidR="003D501F">
        <w:rPr>
          <w:rFonts w:hint="eastAsia"/>
          <w:sz w:val="24"/>
          <w:szCs w:val="24"/>
        </w:rPr>
        <w:t>ことも</w:t>
      </w:r>
      <w:r w:rsidR="005C54BA" w:rsidRPr="005C54BA">
        <w:rPr>
          <w:rFonts w:hint="eastAsia"/>
          <w:sz w:val="24"/>
          <w:szCs w:val="24"/>
        </w:rPr>
        <w:t>可能である。</w:t>
      </w:r>
    </w:p>
    <w:p w:rsidR="00D963CF" w:rsidRPr="00202C6D" w:rsidRDefault="00B6370D" w:rsidP="00224B0E">
      <w:pPr>
        <w:tabs>
          <w:tab w:val="left" w:pos="5595"/>
        </w:tabs>
        <w:ind w:left="220" w:hangingChars="100" w:hanging="220"/>
        <w:jc w:val="left"/>
        <w:rPr>
          <w:sz w:val="24"/>
          <w:szCs w:val="24"/>
        </w:rPr>
      </w:pPr>
      <w:r>
        <w:rPr>
          <w:rFonts w:hint="eastAsia"/>
          <w:sz w:val="22"/>
          <w:szCs w:val="24"/>
        </w:rPr>
        <w:t xml:space="preserve">　　</w:t>
      </w:r>
      <w:r w:rsidRPr="00202C6D">
        <w:rPr>
          <w:rFonts w:hint="eastAsia"/>
          <w:sz w:val="24"/>
          <w:szCs w:val="24"/>
        </w:rPr>
        <w:t>ペットボトルを温めるところや、冷やすところを囲いなど</w:t>
      </w:r>
      <w:r w:rsidR="006930C8">
        <w:rPr>
          <w:rFonts w:hint="eastAsia"/>
          <w:sz w:val="24"/>
          <w:szCs w:val="24"/>
        </w:rPr>
        <w:t>をして見せないようにしたり、</w:t>
      </w:r>
      <w:r w:rsidRPr="00202C6D">
        <w:rPr>
          <w:rFonts w:hint="eastAsia"/>
          <w:sz w:val="24"/>
          <w:szCs w:val="24"/>
        </w:rPr>
        <w:t>あらかじめビデオ撮影したものを見せ</w:t>
      </w:r>
      <w:r w:rsidR="006930C8">
        <w:rPr>
          <w:rFonts w:hint="eastAsia"/>
          <w:sz w:val="24"/>
          <w:szCs w:val="24"/>
        </w:rPr>
        <w:t>たりす</w:t>
      </w:r>
      <w:r w:rsidRPr="00202C6D">
        <w:rPr>
          <w:rFonts w:hint="eastAsia"/>
          <w:sz w:val="24"/>
          <w:szCs w:val="24"/>
        </w:rPr>
        <w:t>るなど</w:t>
      </w:r>
      <w:r w:rsidR="006930C8">
        <w:rPr>
          <w:rFonts w:hint="eastAsia"/>
          <w:sz w:val="24"/>
          <w:szCs w:val="24"/>
        </w:rPr>
        <w:t>の</w:t>
      </w:r>
      <w:r w:rsidRPr="00202C6D">
        <w:rPr>
          <w:rFonts w:hint="eastAsia"/>
          <w:sz w:val="24"/>
          <w:szCs w:val="24"/>
        </w:rPr>
        <w:t>工夫</w:t>
      </w:r>
      <w:r w:rsidR="006930C8">
        <w:rPr>
          <w:rFonts w:hint="eastAsia"/>
          <w:sz w:val="24"/>
          <w:szCs w:val="24"/>
        </w:rPr>
        <w:t>をして、なぜかを問うことで既習事項を使った</w:t>
      </w:r>
      <w:r w:rsidRPr="00202C6D">
        <w:rPr>
          <w:rFonts w:hint="eastAsia"/>
          <w:sz w:val="24"/>
          <w:szCs w:val="24"/>
        </w:rPr>
        <w:t>思考活動として行える。</w:t>
      </w:r>
    </w:p>
    <w:p w:rsidR="00F4478A" w:rsidRDefault="001A1D61" w:rsidP="00F4478A">
      <w:pPr>
        <w:tabs>
          <w:tab w:val="left" w:pos="5595"/>
        </w:tabs>
        <w:jc w:val="left"/>
        <w:rPr>
          <w:rFonts w:ascii="ＭＳ ゴシック" w:eastAsia="ＭＳ ゴシック" w:hAnsi="ＭＳ ゴシック"/>
          <w:sz w:val="28"/>
          <w:szCs w:val="24"/>
        </w:rPr>
      </w:pPr>
      <w:r>
        <w:rPr>
          <w:rFonts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1162050</wp:posOffset>
                </wp:positionH>
                <wp:positionV relativeFrom="paragraph">
                  <wp:posOffset>361950</wp:posOffset>
                </wp:positionV>
                <wp:extent cx="704850" cy="342900"/>
                <wp:effectExtent l="38100" t="57150" r="19050" b="57150"/>
                <wp:wrapNone/>
                <wp:docPr id="1" name="円/楕円 1"/>
                <wp:cNvGraphicFramePr/>
                <a:graphic xmlns:a="http://schemas.openxmlformats.org/drawingml/2006/main">
                  <a:graphicData uri="http://schemas.microsoft.com/office/word/2010/wordprocessingShape">
                    <wps:wsp>
                      <wps:cNvSpPr/>
                      <wps:spPr>
                        <a:xfrm>
                          <a:off x="0" y="0"/>
                          <a:ext cx="704850" cy="342900"/>
                        </a:xfrm>
                        <a:prstGeom prst="ellipse">
                          <a:avLst/>
                        </a:prstGeom>
                        <a:solidFill>
                          <a:srgbClr val="0070C0"/>
                        </a:solidFill>
                        <a:ln>
                          <a:no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3D501F" w:rsidRPr="003D501F" w:rsidRDefault="003D501F" w:rsidP="003D501F">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8" style="position:absolute;margin-left:91.5pt;margin-top:28.5pt;width:55.5pt;height:2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" fillcolor="#0070c0" stroked="f" strokeweight="2pt">
                <v:textbox>
                  <w:txbxContent>
                    <w:p w:rsidR="003D501F" w:rsidRPr="003D501F" w:rsidRDefault="003D501F" w:rsidP="003D501F">
                      <w:pPr>
                        <w:jc w:val="center"/>
                        <w:rPr>
                          <w:rFonts w:ascii="Meiryo UI" w:eastAsia="Meiryo UI" w:hAnsi="Meiryo UI"/>
                        </w:rPr>
                      </w:pPr>
                    </w:p>
                  </w:txbxContent>
                </v:textbox>
              </v:oval>
            </w:pict>
          </mc:Fallback>
        </mc:AlternateContent>
      </w:r>
      <w:r>
        <w:rPr>
          <w:rFonts w:hint="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1238250</wp:posOffset>
                </wp:positionH>
                <wp:positionV relativeFrom="paragraph">
                  <wp:posOffset>419100</wp:posOffset>
                </wp:positionV>
                <wp:extent cx="628650" cy="276225"/>
                <wp:effectExtent l="0" t="0" r="0" b="0"/>
                <wp:wrapNone/>
                <wp:docPr id="2" name="テキスト ボックス 2">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501F" w:rsidRPr="00E25264" w:rsidRDefault="003D501F" w:rsidP="00E25264">
                            <w:pPr>
                              <w:spacing w:line="240" w:lineRule="exact"/>
                              <w:rPr>
                                <w:rFonts w:ascii="Segoe UI Symbol" w:eastAsia="Meiryo UI" w:hAnsi="Segoe UI Symbol"/>
                                <w:b/>
                                <w:color w:val="FFFFFF" w:themeColor="background1"/>
                                <w:sz w:val="22"/>
                              </w:rPr>
                            </w:pPr>
                            <w:r w:rsidRPr="003D501F">
                              <w:rPr>
                                <w:rFonts w:ascii="Meiryo UI" w:eastAsia="Meiryo UI" w:hAnsi="Meiryo UI" w:hint="eastAsia"/>
                                <w:b/>
                                <w:color w:val="FFFFFF" w:themeColor="background1"/>
                                <w:sz w:val="22"/>
                              </w:rPr>
                              <w:t>動画</w:t>
                            </w:r>
                            <w:r w:rsidR="00E25264">
                              <w:rPr>
                                <w:rFonts w:ascii="Segoe UI Symbol" w:eastAsia="Meiryo UI" w:hAnsi="Segoe UI Symbol" w:hint="eastAsia"/>
                                <w:b/>
                                <w:color w:val="FFFFFF" w:themeColor="background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9" type="#_x0000_t202" href="https://www.osaka-c.ed.jp/kate/rika/kyozai/rikadouga/06suikomareru1.mp4" style="position:absolute;margin-left:97.5pt;margin-top:33pt;width:49.5pt;height:21.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" o:button="t" filled="f" stroked="f" strokeweight=".5pt">
                <v:fill o:detectmouseclick="t"/>
                <v:textbox>
                  <w:txbxContent>
                    <w:p w:rsidR="003D501F" w:rsidRPr="00E25264" w:rsidRDefault="003D501F" w:rsidP="00E25264">
                      <w:pPr>
                        <w:spacing w:line="240" w:lineRule="exact"/>
                        <w:rPr>
                          <w:rFonts w:ascii="Segoe UI Symbol" w:eastAsia="Meiryo UI" w:hAnsi="Segoe UI Symbol"/>
                          <w:b/>
                          <w:color w:val="FFFFFF" w:themeColor="background1"/>
                          <w:sz w:val="22"/>
                        </w:rPr>
                      </w:pPr>
                      <w:r w:rsidRPr="003D501F">
                        <w:rPr>
                          <w:rFonts w:ascii="Meiryo UI" w:eastAsia="Meiryo UI" w:hAnsi="Meiryo UI" w:hint="eastAsia"/>
                          <w:b/>
                          <w:color w:val="FFFFFF" w:themeColor="background1"/>
                          <w:sz w:val="22"/>
                        </w:rPr>
                        <w:t>動画</w:t>
                      </w:r>
                      <w:r w:rsidR="00E25264">
                        <w:rPr>
                          <w:rFonts w:ascii="Segoe UI Symbol" w:eastAsia="Meiryo UI" w:hAnsi="Segoe UI Symbol" w:hint="eastAsia"/>
                          <w:b/>
                          <w:color w:val="FFFFFF" w:themeColor="background1"/>
                          <w:sz w:val="22"/>
                        </w:rPr>
                        <w:t>👆</w:t>
                      </w:r>
                    </w:p>
                  </w:txbxContent>
                </v:textbox>
              </v:shape>
            </w:pict>
          </mc:Fallback>
        </mc:AlternateContent>
      </w:r>
      <w:r w:rsidR="00224B0E">
        <w:rPr>
          <w:rFonts w:hint="eastAsia"/>
          <w:noProof/>
          <w:sz w:val="24"/>
          <w:szCs w:val="24"/>
        </w:rPr>
        <w:drawing>
          <wp:anchor distT="0" distB="0" distL="114300" distR="114300" simplePos="0" relativeHeight="251695104" behindDoc="1" locked="0" layoutInCell="1" allowOverlap="1" wp14:anchorId="0F1A5BD3" wp14:editId="01416866">
            <wp:simplePos x="0" y="0"/>
            <wp:positionH relativeFrom="column">
              <wp:posOffset>4788674</wp:posOffset>
            </wp:positionH>
            <wp:positionV relativeFrom="paragraph">
              <wp:posOffset>360184</wp:posOffset>
            </wp:positionV>
            <wp:extent cx="1442720" cy="1259205"/>
            <wp:effectExtent l="0" t="3493" r="1588" b="1587"/>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02.JPG"/>
                    <pic:cNvPicPr/>
                  </pic:nvPicPr>
                  <pic:blipFill rotWithShape="1">
                    <a:blip r:embed="rId9" cstate="print">
                      <a:extLst>
                        <a:ext uri="{28A0092B-C50C-407E-A947-70E740481C1C}">
                          <a14:useLocalDpi xmlns:a14="http://schemas.microsoft.com/office/drawing/2010/main" val="0"/>
                        </a:ext>
                      </a:extLst>
                    </a:blip>
                    <a:srcRect l="20121" t="26505" r="16760"/>
                    <a:stretch/>
                  </pic:blipFill>
                  <pic:spPr bwMode="auto">
                    <a:xfrm rot="5400000">
                      <a:off x="0" y="0"/>
                      <a:ext cx="1442720" cy="125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3CF" w:rsidRPr="00946D4B">
        <w:rPr>
          <w:rFonts w:ascii="ＭＳ ゴシック" w:eastAsia="ＭＳ ゴシック" w:hAnsi="ＭＳ ゴシック" w:hint="eastAsia"/>
          <w:sz w:val="28"/>
          <w:szCs w:val="24"/>
        </w:rPr>
        <w:t>◆方法</w:t>
      </w:r>
    </w:p>
    <w:p w:rsidR="00CE4B8F" w:rsidRPr="00C72E20" w:rsidRDefault="00CE4B8F" w:rsidP="00F4478A">
      <w:pPr>
        <w:tabs>
          <w:tab w:val="left" w:pos="5595"/>
        </w:tabs>
        <w:jc w:val="left"/>
        <w:rPr>
          <w:rFonts w:asciiTheme="majorEastAsia" w:eastAsiaTheme="majorEastAsia" w:hAnsiTheme="majorEastAsia"/>
          <w:sz w:val="28"/>
          <w:szCs w:val="24"/>
          <w:bdr w:val="single" w:sz="4" w:space="0" w:color="auto"/>
        </w:rPr>
      </w:pPr>
      <w:r w:rsidRPr="00C72E20">
        <w:rPr>
          <w:rFonts w:asciiTheme="majorEastAsia" w:eastAsiaTheme="majorEastAsia" w:hAnsiTheme="majorEastAsia" w:hint="eastAsia"/>
          <w:sz w:val="24"/>
          <w:szCs w:val="24"/>
          <w:bdr w:val="single" w:sz="4" w:space="0" w:color="auto"/>
        </w:rPr>
        <w:t>吸い込ませ方</w:t>
      </w:r>
    </w:p>
    <w:p w:rsidR="005C54BA" w:rsidRDefault="005C54BA" w:rsidP="00E25264">
      <w:pPr>
        <w:tabs>
          <w:tab w:val="left" w:pos="5595"/>
        </w:tabs>
        <w:ind w:firstLineChars="100" w:firstLine="240"/>
        <w:jc w:val="left"/>
        <w:rPr>
          <w:sz w:val="24"/>
          <w:szCs w:val="24"/>
        </w:rPr>
      </w:pPr>
      <w:r w:rsidRPr="00946D4B">
        <w:rPr>
          <w:rFonts w:hint="eastAsia"/>
          <w:sz w:val="24"/>
          <w:szCs w:val="24"/>
        </w:rPr>
        <w:t>①</w:t>
      </w:r>
      <w:r>
        <w:rPr>
          <w:rFonts w:hint="eastAsia"/>
          <w:sz w:val="24"/>
          <w:szCs w:val="24"/>
        </w:rPr>
        <w:t>ふたを開けたペットボトルを湯煎で温め、うずら卵でふたをする。</w:t>
      </w:r>
    </w:p>
    <w:p w:rsidR="00224B0E" w:rsidRDefault="005C54BA" w:rsidP="005C54BA">
      <w:pPr>
        <w:tabs>
          <w:tab w:val="left" w:pos="5595"/>
          <w:tab w:val="right" w:pos="9746"/>
        </w:tabs>
        <w:ind w:firstLineChars="100" w:firstLine="240"/>
        <w:jc w:val="left"/>
        <w:rPr>
          <w:sz w:val="24"/>
          <w:szCs w:val="24"/>
        </w:rPr>
      </w:pPr>
      <w:r>
        <w:rPr>
          <w:rFonts w:hint="eastAsia"/>
          <w:sz w:val="24"/>
          <w:szCs w:val="24"/>
        </w:rPr>
        <w:t>②ペットボトルを氷水で冷やす。うずら卵はペットボトルの中に</w:t>
      </w:r>
      <w:r w:rsidR="00224B0E">
        <w:rPr>
          <w:rFonts w:hint="eastAsia"/>
          <w:sz w:val="24"/>
          <w:szCs w:val="24"/>
        </w:rPr>
        <w:t>吸</w:t>
      </w:r>
    </w:p>
    <w:p w:rsidR="005C54BA" w:rsidRDefault="00224B0E" w:rsidP="00224B0E">
      <w:pPr>
        <w:tabs>
          <w:tab w:val="left" w:pos="5595"/>
          <w:tab w:val="right" w:pos="9746"/>
        </w:tabs>
        <w:ind w:firstLineChars="200" w:firstLine="480"/>
        <w:jc w:val="left"/>
        <w:rPr>
          <w:sz w:val="24"/>
          <w:szCs w:val="24"/>
        </w:rPr>
      </w:pPr>
      <w:r>
        <w:rPr>
          <w:rFonts w:hint="eastAsia"/>
          <w:sz w:val="24"/>
          <w:szCs w:val="24"/>
        </w:rPr>
        <w:t>い込まれる</w:t>
      </w:r>
      <w:r w:rsidR="005C54BA">
        <w:rPr>
          <w:rFonts w:hint="eastAsia"/>
          <w:sz w:val="24"/>
          <w:szCs w:val="24"/>
        </w:rPr>
        <w:t>。</w:t>
      </w:r>
      <w:r w:rsidR="005C54BA">
        <w:rPr>
          <w:sz w:val="24"/>
          <w:szCs w:val="24"/>
        </w:rPr>
        <w:tab/>
      </w:r>
    </w:p>
    <w:p w:rsidR="00224B0E" w:rsidRDefault="001A1D61" w:rsidP="00224B0E">
      <w:pPr>
        <w:tabs>
          <w:tab w:val="left" w:pos="5595"/>
        </w:tabs>
        <w:jc w:val="left"/>
        <w:rPr>
          <w:sz w:val="24"/>
          <w:szCs w:val="24"/>
        </w:rPr>
      </w:pPr>
      <w:r>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533400</wp:posOffset>
                </wp:positionH>
                <wp:positionV relativeFrom="paragraph">
                  <wp:posOffset>133350</wp:posOffset>
                </wp:positionV>
                <wp:extent cx="704850" cy="342900"/>
                <wp:effectExtent l="38100" t="57150" r="19050" b="57150"/>
                <wp:wrapNone/>
                <wp:docPr id="11" name="円/楕円 11"/>
                <wp:cNvGraphicFramePr/>
                <a:graphic xmlns:a="http://schemas.openxmlformats.org/drawingml/2006/main">
                  <a:graphicData uri="http://schemas.microsoft.com/office/word/2010/wordprocessingShape">
                    <wps:wsp>
                      <wps:cNvSpPr/>
                      <wps:spPr>
                        <a:xfrm>
                          <a:off x="0" y="0"/>
                          <a:ext cx="704850" cy="342900"/>
                        </a:xfrm>
                        <a:prstGeom prst="ellipse">
                          <a:avLst/>
                        </a:prstGeom>
                        <a:solidFill>
                          <a:srgbClr val="0070C0"/>
                        </a:solidFill>
                        <a:ln w="25400" cap="flat" cmpd="sng" algn="ctr">
                          <a:noFill/>
                          <a:prstDash val="solid"/>
                        </a:ln>
                        <a:effectLst/>
                        <a:scene3d>
                          <a:camera prst="orthographicFront"/>
                          <a:lightRig rig="threePt" dir="t"/>
                        </a:scene3d>
                        <a:sp3d>
                          <a:bevelT/>
                        </a:sp3d>
                      </wps:spPr>
                      <wps:txbx>
                        <w:txbxContent>
                          <w:p w:rsidR="00C72E20" w:rsidRPr="003D501F" w:rsidRDefault="00C72E20" w:rsidP="00C72E20">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30" style="position:absolute;margin-left:42pt;margin-top:10.5pt;width:55.5pt;height: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" fillcolor="#0070c0" stroked="f" strokeweight="2pt">
                <v:textbox>
                  <w:txbxContent>
                    <w:p w:rsidR="00C72E20" w:rsidRPr="003D501F" w:rsidRDefault="00C72E20" w:rsidP="00C72E20">
                      <w:pPr>
                        <w:jc w:val="center"/>
                        <w:rPr>
                          <w:rFonts w:ascii="Meiryo UI" w:eastAsia="Meiryo UI" w:hAnsi="Meiryo UI"/>
                        </w:rPr>
                      </w:pPr>
                    </w:p>
                  </w:txbxContent>
                </v:textbox>
              </v:oval>
            </w:pict>
          </mc:Fallback>
        </mc:AlternateContent>
      </w:r>
      <w:r>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609600</wp:posOffset>
                </wp:positionH>
                <wp:positionV relativeFrom="paragraph">
                  <wp:posOffset>200025</wp:posOffset>
                </wp:positionV>
                <wp:extent cx="628650" cy="276225"/>
                <wp:effectExtent l="0" t="0" r="0" b="0"/>
                <wp:wrapNone/>
                <wp:docPr id="7" name="テキスト ボックス 7">
                  <a:hlinkClick xmlns:a="http://schemas.openxmlformats.org/drawingml/2006/main" r:id="rId10"/>
                </wp:docPr>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a:effectLst/>
                      </wps:spPr>
                      <wps:txbx>
                        <w:txbxContent>
                          <w:p w:rsidR="00C72E20" w:rsidRPr="00E25264" w:rsidRDefault="00C72E20" w:rsidP="00C72E20">
                            <w:pPr>
                              <w:spacing w:line="240" w:lineRule="exact"/>
                              <w:rPr>
                                <w:rFonts w:ascii="Segoe UI Symbol" w:eastAsia="Meiryo UI" w:hAnsi="Segoe UI Symbol"/>
                                <w:b/>
                                <w:color w:val="FFFFFF" w:themeColor="background1"/>
                                <w:sz w:val="22"/>
                              </w:rPr>
                            </w:pPr>
                            <w:r w:rsidRPr="003D501F">
                              <w:rPr>
                                <w:rFonts w:ascii="Meiryo UI" w:eastAsia="Meiryo UI" w:hAnsi="Meiryo UI" w:hint="eastAsia"/>
                                <w:b/>
                                <w:color w:val="FFFFFF" w:themeColor="background1"/>
                                <w:sz w:val="22"/>
                              </w:rPr>
                              <w:t>動画</w:t>
                            </w:r>
                            <w:r>
                              <w:rPr>
                                <w:rFonts w:ascii="Segoe UI Symbol" w:eastAsia="Meiryo UI" w:hAnsi="Segoe UI Symbol" w:hint="eastAsia"/>
                                <w:b/>
                                <w:color w:val="FFFFFF" w:themeColor="background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href="https://www.osaka-c.ed.jp/kate/rika/kyozai/rikadouga/06suikomareru2.mp4" style="position:absolute;margin-left:48pt;margin-top:15.75pt;width:49.5pt;height:21.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" o:button="t" filled="f" stroked="f" strokeweight=".5pt">
                <v:fill o:detectmouseclick="t"/>
                <v:textbox>
                  <w:txbxContent>
                    <w:p w:rsidR="00C72E20" w:rsidRPr="00E25264" w:rsidRDefault="00C72E20" w:rsidP="00C72E20">
                      <w:pPr>
                        <w:spacing w:line="240" w:lineRule="exact"/>
                        <w:rPr>
                          <w:rFonts w:ascii="Segoe UI Symbol" w:eastAsia="Meiryo UI" w:hAnsi="Segoe UI Symbol"/>
                          <w:b/>
                          <w:color w:val="FFFFFF" w:themeColor="background1"/>
                          <w:sz w:val="22"/>
                        </w:rPr>
                      </w:pPr>
                      <w:r w:rsidRPr="003D501F">
                        <w:rPr>
                          <w:rFonts w:ascii="Meiryo UI" w:eastAsia="Meiryo UI" w:hAnsi="Meiryo UI" w:hint="eastAsia"/>
                          <w:b/>
                          <w:color w:val="FFFFFF" w:themeColor="background1"/>
                          <w:sz w:val="22"/>
                        </w:rPr>
                        <w:t>動画</w:t>
                      </w:r>
                      <w:r>
                        <w:rPr>
                          <w:rFonts w:ascii="Segoe UI Symbol" w:eastAsia="Meiryo UI" w:hAnsi="Segoe UI Symbol" w:hint="eastAsia"/>
                          <w:b/>
                          <w:color w:val="FFFFFF" w:themeColor="background1"/>
                          <w:sz w:val="22"/>
                        </w:rPr>
                        <w:t>👆</w:t>
                      </w:r>
                    </w:p>
                  </w:txbxContent>
                </v:textbox>
              </v:shape>
            </w:pict>
          </mc:Fallback>
        </mc:AlternateContent>
      </w:r>
    </w:p>
    <w:p w:rsidR="00CE4B8F" w:rsidRPr="00C72E20" w:rsidRDefault="00C72E20" w:rsidP="00224B0E">
      <w:pPr>
        <w:tabs>
          <w:tab w:val="left" w:pos="5595"/>
        </w:tabs>
        <w:jc w:val="left"/>
        <w:rPr>
          <w:rFonts w:asciiTheme="majorEastAsia" w:eastAsiaTheme="majorEastAsia" w:hAnsiTheme="majorEastAsia"/>
          <w:sz w:val="24"/>
          <w:szCs w:val="24"/>
          <w:bdr w:val="single" w:sz="4" w:space="0" w:color="auto"/>
        </w:rPr>
      </w:pPr>
      <w:r w:rsidRPr="00C72E20">
        <w:rPr>
          <w:rFonts w:asciiTheme="majorEastAsia" w:eastAsiaTheme="majorEastAsia" w:hAnsiTheme="majorEastAsia" w:hint="eastAsia"/>
          <w:sz w:val="24"/>
          <w:szCs w:val="24"/>
          <w:bdr w:val="single" w:sz="4" w:space="0" w:color="auto"/>
        </w:rPr>
        <w:t>出し方</w:t>
      </w:r>
    </w:p>
    <w:p w:rsidR="00224B0E" w:rsidRDefault="00224B0E" w:rsidP="005C54BA">
      <w:pPr>
        <w:tabs>
          <w:tab w:val="left" w:pos="5595"/>
        </w:tabs>
        <w:ind w:leftChars="100" w:left="330" w:hangingChars="50" w:hanging="120"/>
        <w:jc w:val="left"/>
        <w:rPr>
          <w:sz w:val="24"/>
          <w:szCs w:val="24"/>
        </w:rPr>
      </w:pPr>
      <w:r>
        <w:rPr>
          <w:rFonts w:hint="eastAsia"/>
          <w:noProof/>
          <w:sz w:val="24"/>
          <w:szCs w:val="24"/>
        </w:rPr>
        <w:drawing>
          <wp:anchor distT="0" distB="0" distL="114300" distR="114300" simplePos="0" relativeHeight="251693056" behindDoc="1" locked="0" layoutInCell="1" allowOverlap="1" wp14:anchorId="5074F7BF" wp14:editId="32513DF8">
            <wp:simplePos x="0" y="0"/>
            <wp:positionH relativeFrom="column">
              <wp:posOffset>4602480</wp:posOffset>
            </wp:positionH>
            <wp:positionV relativeFrom="paragraph">
              <wp:posOffset>76200</wp:posOffset>
            </wp:positionV>
            <wp:extent cx="1530985" cy="12573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19.JPG"/>
                    <pic:cNvPicPr/>
                  </pic:nvPicPr>
                  <pic:blipFill rotWithShape="1">
                    <a:blip r:embed="rId11" cstate="print">
                      <a:extLst>
                        <a:ext uri="{28A0092B-C50C-407E-A947-70E740481C1C}">
                          <a14:useLocalDpi xmlns:a14="http://schemas.microsoft.com/office/drawing/2010/main" val="0"/>
                        </a:ext>
                      </a:extLst>
                    </a:blip>
                    <a:srcRect r="8669"/>
                    <a:stretch/>
                  </pic:blipFill>
                  <pic:spPr bwMode="auto">
                    <a:xfrm>
                      <a:off x="0" y="0"/>
                      <a:ext cx="1530985"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B8F">
        <w:rPr>
          <w:rFonts w:hint="eastAsia"/>
          <w:sz w:val="24"/>
          <w:szCs w:val="24"/>
        </w:rPr>
        <w:t>③</w:t>
      </w:r>
      <w:r w:rsidR="005C54BA">
        <w:rPr>
          <w:rFonts w:hint="eastAsia"/>
          <w:sz w:val="24"/>
          <w:szCs w:val="24"/>
        </w:rPr>
        <w:t>少し大きめの水槽に、３㎝ほどお湯をいれ、うずら卵の入った</w:t>
      </w:r>
    </w:p>
    <w:p w:rsidR="00224B0E" w:rsidRDefault="005C54BA" w:rsidP="00224B0E">
      <w:pPr>
        <w:tabs>
          <w:tab w:val="left" w:pos="5595"/>
        </w:tabs>
        <w:ind w:leftChars="100" w:left="210" w:firstLineChars="100" w:firstLine="240"/>
        <w:jc w:val="left"/>
        <w:rPr>
          <w:sz w:val="24"/>
          <w:szCs w:val="24"/>
        </w:rPr>
      </w:pPr>
      <w:r>
        <w:rPr>
          <w:rFonts w:hint="eastAsia"/>
          <w:sz w:val="24"/>
          <w:szCs w:val="24"/>
        </w:rPr>
        <w:t>ペットボトルを横向きに寝かせる。口のところまでうずら卵を</w:t>
      </w:r>
    </w:p>
    <w:p w:rsidR="005C54BA" w:rsidRDefault="005C54BA" w:rsidP="00224B0E">
      <w:pPr>
        <w:tabs>
          <w:tab w:val="left" w:pos="5595"/>
        </w:tabs>
        <w:ind w:leftChars="100" w:left="210" w:firstLineChars="100" w:firstLine="240"/>
        <w:jc w:val="left"/>
        <w:rPr>
          <w:sz w:val="24"/>
          <w:szCs w:val="24"/>
        </w:rPr>
      </w:pPr>
      <w:r>
        <w:rPr>
          <w:rFonts w:hint="eastAsia"/>
          <w:sz w:val="24"/>
          <w:szCs w:val="24"/>
        </w:rPr>
        <w:t>移動させておくと、うずら卵がでてくる。</w:t>
      </w:r>
    </w:p>
    <w:p w:rsidR="00C72E20" w:rsidRDefault="00C72E20" w:rsidP="00C72E20">
      <w:pPr>
        <w:tabs>
          <w:tab w:val="left" w:pos="5595"/>
        </w:tabs>
        <w:jc w:val="left"/>
        <w:rPr>
          <w:sz w:val="24"/>
          <w:szCs w:val="24"/>
        </w:rPr>
      </w:pPr>
    </w:p>
    <w:p w:rsidR="00C72E20" w:rsidRPr="00C72E20" w:rsidRDefault="00C72E20" w:rsidP="00C72E20">
      <w:pPr>
        <w:tabs>
          <w:tab w:val="left" w:pos="5595"/>
        </w:tabs>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工夫等</w:t>
      </w:r>
    </w:p>
    <w:p w:rsidR="00224B0E" w:rsidRDefault="00224B0E" w:rsidP="00C72E20">
      <w:pPr>
        <w:tabs>
          <w:tab w:val="left" w:pos="5595"/>
        </w:tabs>
        <w:ind w:firstLineChars="100" w:firstLine="240"/>
        <w:jc w:val="left"/>
        <w:rPr>
          <w:sz w:val="24"/>
          <w:szCs w:val="24"/>
        </w:rPr>
      </w:pPr>
      <w:r>
        <w:rPr>
          <w:rFonts w:hint="eastAsia"/>
          <w:sz w:val="24"/>
          <w:szCs w:val="24"/>
        </w:rPr>
        <w:t>※</w:t>
      </w:r>
      <w:r w:rsidR="005C54BA">
        <w:rPr>
          <w:rFonts w:hint="eastAsia"/>
          <w:sz w:val="24"/>
          <w:szCs w:val="24"/>
        </w:rPr>
        <w:t>①のペットボトルの中の空気を温める時間を調整することで、</w:t>
      </w:r>
    </w:p>
    <w:p w:rsidR="00224B0E" w:rsidRDefault="00224B0E" w:rsidP="00224B0E">
      <w:pPr>
        <w:tabs>
          <w:tab w:val="left" w:pos="5595"/>
        </w:tabs>
        <w:ind w:leftChars="100" w:left="210" w:firstLineChars="100" w:firstLine="240"/>
        <w:jc w:val="left"/>
        <w:rPr>
          <w:sz w:val="24"/>
          <w:szCs w:val="24"/>
        </w:rPr>
      </w:pPr>
      <w:r>
        <w:rPr>
          <w:rFonts w:hint="eastAsia"/>
          <w:sz w:val="24"/>
          <w:szCs w:val="24"/>
        </w:rPr>
        <w:t>うずら卵が</w:t>
      </w:r>
      <w:r w:rsidR="005C54BA">
        <w:rPr>
          <w:rFonts w:hint="eastAsia"/>
          <w:sz w:val="24"/>
          <w:szCs w:val="24"/>
        </w:rPr>
        <w:t>ペットボトルに吸い込まれるスピードが</w:t>
      </w:r>
      <w:r>
        <w:rPr>
          <w:rFonts w:hint="eastAsia"/>
          <w:sz w:val="24"/>
          <w:szCs w:val="24"/>
        </w:rPr>
        <w:t>を変え</w:t>
      </w:r>
      <w:r w:rsidR="005C54BA">
        <w:rPr>
          <w:rFonts w:hint="eastAsia"/>
          <w:sz w:val="24"/>
          <w:szCs w:val="24"/>
        </w:rPr>
        <w:t>る</w:t>
      </w:r>
    </w:p>
    <w:p w:rsidR="005C54BA" w:rsidRDefault="00224B0E" w:rsidP="00C72E20">
      <w:pPr>
        <w:tabs>
          <w:tab w:val="left" w:pos="5595"/>
        </w:tabs>
        <w:ind w:leftChars="200" w:left="420"/>
        <w:jc w:val="left"/>
        <w:rPr>
          <w:sz w:val="24"/>
          <w:szCs w:val="24"/>
        </w:rPr>
      </w:pPr>
      <w:r>
        <w:rPr>
          <w:rFonts w:hint="eastAsia"/>
          <w:sz w:val="24"/>
          <w:szCs w:val="24"/>
        </w:rPr>
        <w:t>ことができる。ゆっくり見せたいときには早めにふたをし</w:t>
      </w:r>
      <w:r w:rsidR="005C54BA">
        <w:rPr>
          <w:rFonts w:hint="eastAsia"/>
          <w:sz w:val="24"/>
          <w:szCs w:val="24"/>
        </w:rPr>
        <w:t>、</w:t>
      </w:r>
      <w:r>
        <w:rPr>
          <w:rFonts w:hint="eastAsia"/>
          <w:sz w:val="24"/>
          <w:szCs w:val="24"/>
        </w:rPr>
        <w:t>ポンと音が出る程</w:t>
      </w:r>
      <w:r w:rsidR="00C72E20">
        <w:rPr>
          <w:rFonts w:hint="eastAsia"/>
          <w:sz w:val="24"/>
          <w:szCs w:val="24"/>
        </w:rPr>
        <w:t>早くし</w:t>
      </w:r>
      <w:r w:rsidR="005C54BA">
        <w:rPr>
          <w:rFonts w:hint="eastAsia"/>
          <w:sz w:val="24"/>
          <w:szCs w:val="24"/>
        </w:rPr>
        <w:t>たいときには、ゆっくりと時間をかけてからふたをする。</w:t>
      </w:r>
    </w:p>
    <w:p w:rsidR="00224B0E" w:rsidRPr="00C72E20" w:rsidRDefault="00C72E20" w:rsidP="00C72E20">
      <w:pPr>
        <w:tabs>
          <w:tab w:val="left" w:pos="5595"/>
        </w:tabs>
        <w:spacing w:before="240"/>
        <w:ind w:firstLineChars="100" w:firstLine="240"/>
        <w:jc w:val="left"/>
        <w:rPr>
          <w:sz w:val="24"/>
          <w:szCs w:val="24"/>
        </w:rPr>
      </w:pPr>
      <w:r>
        <w:rPr>
          <w:rFonts w:hint="eastAsia"/>
          <w:sz w:val="24"/>
          <w:szCs w:val="24"/>
        </w:rPr>
        <w:t>※</w:t>
      </w:r>
      <w:r w:rsidR="005C54BA">
        <w:rPr>
          <w:rFonts w:hint="eastAsia"/>
          <w:sz w:val="24"/>
          <w:szCs w:val="24"/>
        </w:rPr>
        <w:t>③については、見せずに児童に考えさせることも可能である。</w:t>
      </w:r>
    </w:p>
    <w:p w:rsidR="00AA71A6" w:rsidRPr="00A75A33" w:rsidRDefault="00E8485D" w:rsidP="00E8485D">
      <w:pPr>
        <w:tabs>
          <w:tab w:val="left" w:pos="5595"/>
        </w:tabs>
        <w:jc w:val="left"/>
        <w:rPr>
          <w:rFonts w:asciiTheme="majorEastAsia" w:eastAsiaTheme="majorEastAsia" w:hAnsiTheme="majorEastAsia"/>
          <w:sz w:val="22"/>
        </w:rPr>
      </w:pPr>
      <w:r>
        <w:rPr>
          <w:rFonts w:asciiTheme="majorEastAsia" w:eastAsiaTheme="majorEastAsia" w:hAnsiTheme="majorEastAsia" w:hint="eastAsia"/>
          <w:sz w:val="28"/>
          <w:szCs w:val="24"/>
        </w:rPr>
        <w:lastRenderedPageBreak/>
        <w:t>◆単元</w:t>
      </w:r>
      <w:r w:rsidR="00F47154">
        <w:rPr>
          <w:rFonts w:asciiTheme="majorEastAsia" w:eastAsiaTheme="majorEastAsia" w:hAnsiTheme="majorEastAsia" w:hint="eastAsia"/>
          <w:sz w:val="28"/>
          <w:szCs w:val="24"/>
        </w:rPr>
        <w:t>の指導</w:t>
      </w:r>
      <w:r>
        <w:rPr>
          <w:rFonts w:asciiTheme="majorEastAsia" w:eastAsiaTheme="majorEastAsia" w:hAnsiTheme="majorEastAsia" w:hint="eastAsia"/>
          <w:sz w:val="28"/>
          <w:szCs w:val="24"/>
        </w:rPr>
        <w:t>計画</w:t>
      </w:r>
      <w:r w:rsidR="00F47154">
        <w:rPr>
          <w:rFonts w:asciiTheme="majorEastAsia" w:eastAsiaTheme="majorEastAsia" w:hAnsiTheme="majorEastAsia" w:hint="eastAsia"/>
          <w:sz w:val="28"/>
          <w:szCs w:val="24"/>
        </w:rPr>
        <w:t>と</w:t>
      </w:r>
      <w:r w:rsidR="00A75A33">
        <w:rPr>
          <w:rFonts w:asciiTheme="majorEastAsia" w:eastAsiaTheme="majorEastAsia" w:hAnsiTheme="majorEastAsia" w:hint="eastAsia"/>
          <w:sz w:val="28"/>
          <w:szCs w:val="24"/>
        </w:rPr>
        <w:t>本実験の活用時間例</w:t>
      </w:r>
      <w:r w:rsidR="00A75A33" w:rsidRPr="00A75A33">
        <w:rPr>
          <w:rFonts w:asciiTheme="majorEastAsia" w:eastAsiaTheme="majorEastAsia" w:hAnsiTheme="majorEastAsia" w:hint="eastAsia"/>
          <w:sz w:val="22"/>
        </w:rPr>
        <w:t>（最適◎　適している○）</w:t>
      </w:r>
    </w:p>
    <w:tbl>
      <w:tblPr>
        <w:tblStyle w:val="ae"/>
        <w:tblW w:w="0" w:type="auto"/>
        <w:tblLook w:val="04A0" w:firstRow="1" w:lastRow="0" w:firstColumn="1" w:lastColumn="0" w:noHBand="0" w:noVBand="1"/>
      </w:tblPr>
      <w:tblGrid>
        <w:gridCol w:w="1510"/>
        <w:gridCol w:w="1008"/>
        <w:gridCol w:w="6521"/>
        <w:gridCol w:w="923"/>
      </w:tblGrid>
      <w:tr w:rsidR="00AA71A6" w:rsidTr="0029648D">
        <w:trPr>
          <w:trHeight w:val="414"/>
        </w:trPr>
        <w:tc>
          <w:tcPr>
            <w:tcW w:w="1510" w:type="dxa"/>
          </w:tcPr>
          <w:p w:rsidR="00AA71A6" w:rsidRDefault="00AA71A6" w:rsidP="00A75A33">
            <w:pPr>
              <w:tabs>
                <w:tab w:val="left" w:pos="5595"/>
              </w:tabs>
              <w:jc w:val="center"/>
              <w:rPr>
                <w:sz w:val="24"/>
                <w:szCs w:val="24"/>
              </w:rPr>
            </w:pPr>
            <w:r>
              <w:rPr>
                <w:rFonts w:hint="eastAsia"/>
                <w:sz w:val="24"/>
                <w:szCs w:val="24"/>
              </w:rPr>
              <w:t>次</w:t>
            </w:r>
          </w:p>
        </w:tc>
        <w:tc>
          <w:tcPr>
            <w:tcW w:w="1008" w:type="dxa"/>
          </w:tcPr>
          <w:p w:rsidR="00AA71A6" w:rsidRDefault="00AA71A6" w:rsidP="00A75A33">
            <w:pPr>
              <w:tabs>
                <w:tab w:val="left" w:pos="5595"/>
              </w:tabs>
              <w:jc w:val="center"/>
              <w:rPr>
                <w:sz w:val="24"/>
                <w:szCs w:val="24"/>
              </w:rPr>
            </w:pPr>
            <w:r>
              <w:rPr>
                <w:rFonts w:hint="eastAsia"/>
                <w:sz w:val="24"/>
                <w:szCs w:val="24"/>
              </w:rPr>
              <w:t>時</w:t>
            </w:r>
          </w:p>
        </w:tc>
        <w:tc>
          <w:tcPr>
            <w:tcW w:w="6521" w:type="dxa"/>
          </w:tcPr>
          <w:p w:rsidR="00AA71A6" w:rsidRDefault="00AA71A6" w:rsidP="00A75A33">
            <w:pPr>
              <w:tabs>
                <w:tab w:val="left" w:pos="5595"/>
              </w:tabs>
              <w:jc w:val="center"/>
              <w:rPr>
                <w:sz w:val="24"/>
                <w:szCs w:val="24"/>
              </w:rPr>
            </w:pPr>
            <w:r>
              <w:rPr>
                <w:rFonts w:hint="eastAsia"/>
                <w:sz w:val="24"/>
                <w:szCs w:val="24"/>
              </w:rPr>
              <w:t>内容</w:t>
            </w:r>
          </w:p>
        </w:tc>
        <w:tc>
          <w:tcPr>
            <w:tcW w:w="923" w:type="dxa"/>
          </w:tcPr>
          <w:p w:rsidR="00AA71A6" w:rsidRDefault="00A75A33" w:rsidP="00A75A33">
            <w:pPr>
              <w:tabs>
                <w:tab w:val="left" w:pos="5595"/>
              </w:tabs>
              <w:jc w:val="center"/>
              <w:rPr>
                <w:sz w:val="24"/>
                <w:szCs w:val="24"/>
              </w:rPr>
            </w:pPr>
            <w:r>
              <w:rPr>
                <w:rFonts w:hint="eastAsia"/>
                <w:sz w:val="24"/>
                <w:szCs w:val="24"/>
              </w:rPr>
              <w:t>実験</w:t>
            </w:r>
          </w:p>
        </w:tc>
      </w:tr>
      <w:tr w:rsidR="00AA71A6" w:rsidTr="0029648D">
        <w:trPr>
          <w:trHeight w:val="414"/>
        </w:trPr>
        <w:tc>
          <w:tcPr>
            <w:tcW w:w="1510" w:type="dxa"/>
          </w:tcPr>
          <w:p w:rsidR="00AA71A6" w:rsidRDefault="00AA71A6" w:rsidP="00E8485D">
            <w:pPr>
              <w:tabs>
                <w:tab w:val="left" w:pos="5595"/>
              </w:tabs>
              <w:jc w:val="left"/>
              <w:rPr>
                <w:sz w:val="24"/>
                <w:szCs w:val="24"/>
              </w:rPr>
            </w:pPr>
            <w:r>
              <w:rPr>
                <w:rFonts w:hint="eastAsia"/>
                <w:sz w:val="24"/>
                <w:szCs w:val="24"/>
              </w:rPr>
              <w:t>単元の導入</w:t>
            </w:r>
          </w:p>
        </w:tc>
        <w:tc>
          <w:tcPr>
            <w:tcW w:w="1008" w:type="dxa"/>
          </w:tcPr>
          <w:p w:rsidR="00AA71A6" w:rsidRDefault="00AA71A6" w:rsidP="00A75A33">
            <w:pPr>
              <w:tabs>
                <w:tab w:val="left" w:pos="5595"/>
              </w:tabs>
              <w:jc w:val="center"/>
              <w:rPr>
                <w:sz w:val="24"/>
                <w:szCs w:val="24"/>
              </w:rPr>
            </w:pPr>
            <w:r>
              <w:rPr>
                <w:rFonts w:hint="eastAsia"/>
                <w:sz w:val="24"/>
                <w:szCs w:val="24"/>
              </w:rPr>
              <w:t>１</w:t>
            </w:r>
          </w:p>
        </w:tc>
        <w:tc>
          <w:tcPr>
            <w:tcW w:w="6521" w:type="dxa"/>
          </w:tcPr>
          <w:p w:rsidR="00AA71A6" w:rsidRDefault="006F1D35" w:rsidP="00E8485D">
            <w:pPr>
              <w:tabs>
                <w:tab w:val="left" w:pos="5595"/>
              </w:tabs>
              <w:jc w:val="left"/>
              <w:rPr>
                <w:sz w:val="24"/>
                <w:szCs w:val="24"/>
              </w:rPr>
            </w:pPr>
            <w:r>
              <w:rPr>
                <w:rFonts w:hint="eastAsia"/>
                <w:sz w:val="24"/>
                <w:szCs w:val="24"/>
              </w:rPr>
              <w:t>ものの温度と体積</w:t>
            </w:r>
          </w:p>
        </w:tc>
        <w:tc>
          <w:tcPr>
            <w:tcW w:w="923" w:type="dxa"/>
          </w:tcPr>
          <w:p w:rsidR="00AA71A6" w:rsidRDefault="00AA71A6" w:rsidP="00A75A33">
            <w:pPr>
              <w:tabs>
                <w:tab w:val="left" w:pos="5595"/>
              </w:tabs>
              <w:jc w:val="center"/>
              <w:rPr>
                <w:sz w:val="24"/>
                <w:szCs w:val="24"/>
              </w:rPr>
            </w:pPr>
          </w:p>
        </w:tc>
      </w:tr>
      <w:tr w:rsidR="00AA71A6" w:rsidTr="0029648D">
        <w:trPr>
          <w:trHeight w:val="414"/>
        </w:trPr>
        <w:tc>
          <w:tcPr>
            <w:tcW w:w="1510" w:type="dxa"/>
          </w:tcPr>
          <w:p w:rsidR="00AA71A6" w:rsidRDefault="00AA71A6" w:rsidP="00E8485D">
            <w:pPr>
              <w:tabs>
                <w:tab w:val="left" w:pos="5595"/>
              </w:tabs>
              <w:jc w:val="left"/>
              <w:rPr>
                <w:sz w:val="24"/>
                <w:szCs w:val="24"/>
              </w:rPr>
            </w:pPr>
            <w:r>
              <w:rPr>
                <w:rFonts w:hint="eastAsia"/>
                <w:sz w:val="24"/>
                <w:szCs w:val="24"/>
              </w:rPr>
              <w:t>第１次</w:t>
            </w:r>
          </w:p>
        </w:tc>
        <w:tc>
          <w:tcPr>
            <w:tcW w:w="1008" w:type="dxa"/>
          </w:tcPr>
          <w:p w:rsidR="00AA71A6" w:rsidRDefault="00AA71A6" w:rsidP="00A75A33">
            <w:pPr>
              <w:tabs>
                <w:tab w:val="left" w:pos="5595"/>
              </w:tabs>
              <w:jc w:val="center"/>
              <w:rPr>
                <w:sz w:val="24"/>
                <w:szCs w:val="24"/>
              </w:rPr>
            </w:pPr>
            <w:r>
              <w:rPr>
                <w:rFonts w:hint="eastAsia"/>
                <w:sz w:val="24"/>
                <w:szCs w:val="24"/>
              </w:rPr>
              <w:t>２</w:t>
            </w:r>
            <w:r w:rsidR="006F1D35">
              <w:rPr>
                <w:rFonts w:hint="eastAsia"/>
                <w:sz w:val="24"/>
                <w:szCs w:val="24"/>
              </w:rPr>
              <w:t>、３</w:t>
            </w:r>
          </w:p>
        </w:tc>
        <w:tc>
          <w:tcPr>
            <w:tcW w:w="6521" w:type="dxa"/>
          </w:tcPr>
          <w:p w:rsidR="00AA71A6" w:rsidRDefault="006F1D35" w:rsidP="00E8485D">
            <w:pPr>
              <w:tabs>
                <w:tab w:val="left" w:pos="5595"/>
              </w:tabs>
              <w:jc w:val="left"/>
              <w:rPr>
                <w:sz w:val="24"/>
                <w:szCs w:val="24"/>
              </w:rPr>
            </w:pPr>
            <w:r>
              <w:rPr>
                <w:rFonts w:hint="eastAsia"/>
                <w:sz w:val="24"/>
                <w:szCs w:val="24"/>
              </w:rPr>
              <w:t>空気の温度と体積</w:t>
            </w:r>
          </w:p>
        </w:tc>
        <w:tc>
          <w:tcPr>
            <w:tcW w:w="923" w:type="dxa"/>
          </w:tcPr>
          <w:p w:rsidR="00AA71A6" w:rsidRDefault="00A2381D" w:rsidP="0029648D">
            <w:pPr>
              <w:tabs>
                <w:tab w:val="left" w:pos="5595"/>
              </w:tabs>
              <w:rPr>
                <w:sz w:val="24"/>
                <w:szCs w:val="24"/>
              </w:rPr>
            </w:pPr>
            <w:r>
              <w:rPr>
                <w:rFonts w:hint="eastAsia"/>
                <w:sz w:val="24"/>
                <w:szCs w:val="24"/>
              </w:rPr>
              <w:t xml:space="preserve">　〇</w:t>
            </w:r>
          </w:p>
        </w:tc>
      </w:tr>
      <w:tr w:rsidR="00AA71A6" w:rsidTr="0029648D">
        <w:trPr>
          <w:trHeight w:val="393"/>
        </w:trPr>
        <w:tc>
          <w:tcPr>
            <w:tcW w:w="1510" w:type="dxa"/>
          </w:tcPr>
          <w:p w:rsidR="00AA71A6" w:rsidRDefault="006F1D35" w:rsidP="00E8485D">
            <w:pPr>
              <w:tabs>
                <w:tab w:val="left" w:pos="5595"/>
              </w:tabs>
              <w:jc w:val="left"/>
              <w:rPr>
                <w:sz w:val="24"/>
                <w:szCs w:val="24"/>
              </w:rPr>
            </w:pPr>
            <w:r>
              <w:rPr>
                <w:rFonts w:hint="eastAsia"/>
                <w:sz w:val="24"/>
                <w:szCs w:val="24"/>
              </w:rPr>
              <w:t>第２次</w:t>
            </w:r>
          </w:p>
        </w:tc>
        <w:tc>
          <w:tcPr>
            <w:tcW w:w="1008" w:type="dxa"/>
          </w:tcPr>
          <w:p w:rsidR="00AA71A6" w:rsidRDefault="006F1D35" w:rsidP="00A75A33">
            <w:pPr>
              <w:tabs>
                <w:tab w:val="left" w:pos="5595"/>
              </w:tabs>
              <w:jc w:val="center"/>
              <w:rPr>
                <w:sz w:val="24"/>
                <w:szCs w:val="24"/>
              </w:rPr>
            </w:pPr>
            <w:r>
              <w:rPr>
                <w:rFonts w:hint="eastAsia"/>
                <w:sz w:val="24"/>
                <w:szCs w:val="24"/>
              </w:rPr>
              <w:t>４、５</w:t>
            </w:r>
          </w:p>
        </w:tc>
        <w:tc>
          <w:tcPr>
            <w:tcW w:w="6521" w:type="dxa"/>
          </w:tcPr>
          <w:p w:rsidR="00AA71A6" w:rsidRDefault="006F1D35" w:rsidP="00E8485D">
            <w:pPr>
              <w:tabs>
                <w:tab w:val="left" w:pos="5595"/>
              </w:tabs>
              <w:jc w:val="left"/>
              <w:rPr>
                <w:sz w:val="24"/>
                <w:szCs w:val="24"/>
              </w:rPr>
            </w:pPr>
            <w:r>
              <w:rPr>
                <w:rFonts w:hint="eastAsia"/>
                <w:sz w:val="24"/>
                <w:szCs w:val="24"/>
              </w:rPr>
              <w:t>水の温度と体積</w:t>
            </w:r>
          </w:p>
        </w:tc>
        <w:tc>
          <w:tcPr>
            <w:tcW w:w="923" w:type="dxa"/>
          </w:tcPr>
          <w:p w:rsidR="00AA71A6" w:rsidRDefault="00AA71A6" w:rsidP="00A75A33">
            <w:pPr>
              <w:tabs>
                <w:tab w:val="left" w:pos="5595"/>
              </w:tabs>
              <w:jc w:val="center"/>
              <w:rPr>
                <w:sz w:val="24"/>
                <w:szCs w:val="24"/>
              </w:rPr>
            </w:pPr>
          </w:p>
        </w:tc>
      </w:tr>
      <w:tr w:rsidR="00AA71A6" w:rsidTr="0029648D">
        <w:trPr>
          <w:trHeight w:val="551"/>
        </w:trPr>
        <w:tc>
          <w:tcPr>
            <w:tcW w:w="1510" w:type="dxa"/>
          </w:tcPr>
          <w:p w:rsidR="00AA71A6" w:rsidRDefault="006F1D35" w:rsidP="00E8485D">
            <w:pPr>
              <w:tabs>
                <w:tab w:val="left" w:pos="5595"/>
              </w:tabs>
              <w:jc w:val="left"/>
              <w:rPr>
                <w:sz w:val="24"/>
                <w:szCs w:val="24"/>
              </w:rPr>
            </w:pPr>
            <w:r>
              <w:rPr>
                <w:rFonts w:hint="eastAsia"/>
                <w:sz w:val="24"/>
                <w:szCs w:val="24"/>
              </w:rPr>
              <w:t>第３次</w:t>
            </w:r>
          </w:p>
        </w:tc>
        <w:tc>
          <w:tcPr>
            <w:tcW w:w="1008" w:type="dxa"/>
          </w:tcPr>
          <w:p w:rsidR="00AA71A6" w:rsidRDefault="006F1D35" w:rsidP="006F1D35">
            <w:pPr>
              <w:tabs>
                <w:tab w:val="left" w:pos="5595"/>
              </w:tabs>
              <w:rPr>
                <w:sz w:val="24"/>
                <w:szCs w:val="24"/>
              </w:rPr>
            </w:pPr>
            <w:r>
              <w:rPr>
                <w:rFonts w:hint="eastAsia"/>
                <w:sz w:val="24"/>
                <w:szCs w:val="24"/>
              </w:rPr>
              <w:t>６、７</w:t>
            </w:r>
          </w:p>
        </w:tc>
        <w:tc>
          <w:tcPr>
            <w:tcW w:w="6521" w:type="dxa"/>
          </w:tcPr>
          <w:p w:rsidR="00AA71A6" w:rsidRDefault="006F1D35" w:rsidP="00E8485D">
            <w:pPr>
              <w:tabs>
                <w:tab w:val="left" w:pos="5595"/>
              </w:tabs>
              <w:jc w:val="left"/>
              <w:rPr>
                <w:sz w:val="24"/>
                <w:szCs w:val="24"/>
              </w:rPr>
            </w:pPr>
            <w:r>
              <w:rPr>
                <w:rFonts w:hint="eastAsia"/>
                <w:sz w:val="24"/>
                <w:szCs w:val="24"/>
              </w:rPr>
              <w:t>金属の温度と体積</w:t>
            </w:r>
          </w:p>
        </w:tc>
        <w:tc>
          <w:tcPr>
            <w:tcW w:w="923" w:type="dxa"/>
          </w:tcPr>
          <w:p w:rsidR="00AA71A6" w:rsidRDefault="00AA71A6" w:rsidP="006F1D35">
            <w:pPr>
              <w:tabs>
                <w:tab w:val="left" w:pos="5595"/>
              </w:tabs>
              <w:rPr>
                <w:sz w:val="24"/>
                <w:szCs w:val="24"/>
              </w:rPr>
            </w:pPr>
          </w:p>
        </w:tc>
      </w:tr>
      <w:tr w:rsidR="00AA71A6" w:rsidTr="0029648D">
        <w:trPr>
          <w:trHeight w:val="436"/>
        </w:trPr>
        <w:tc>
          <w:tcPr>
            <w:tcW w:w="1510" w:type="dxa"/>
          </w:tcPr>
          <w:p w:rsidR="00AA71A6" w:rsidRDefault="00AA71A6" w:rsidP="00E8485D">
            <w:pPr>
              <w:tabs>
                <w:tab w:val="left" w:pos="5595"/>
              </w:tabs>
              <w:jc w:val="left"/>
              <w:rPr>
                <w:sz w:val="24"/>
                <w:szCs w:val="24"/>
              </w:rPr>
            </w:pPr>
            <w:r>
              <w:rPr>
                <w:rFonts w:hint="eastAsia"/>
                <w:sz w:val="24"/>
                <w:szCs w:val="24"/>
              </w:rPr>
              <w:t>まとめ</w:t>
            </w:r>
          </w:p>
        </w:tc>
        <w:tc>
          <w:tcPr>
            <w:tcW w:w="1008" w:type="dxa"/>
          </w:tcPr>
          <w:p w:rsidR="00AA71A6" w:rsidRDefault="006F1D35" w:rsidP="00A75A33">
            <w:pPr>
              <w:tabs>
                <w:tab w:val="left" w:pos="5595"/>
              </w:tabs>
              <w:jc w:val="center"/>
              <w:rPr>
                <w:sz w:val="24"/>
                <w:szCs w:val="24"/>
              </w:rPr>
            </w:pPr>
            <w:r>
              <w:rPr>
                <w:rFonts w:hint="eastAsia"/>
                <w:sz w:val="24"/>
                <w:szCs w:val="24"/>
              </w:rPr>
              <w:t>８</w:t>
            </w:r>
          </w:p>
        </w:tc>
        <w:tc>
          <w:tcPr>
            <w:tcW w:w="6521" w:type="dxa"/>
          </w:tcPr>
          <w:p w:rsidR="00AA71A6" w:rsidRDefault="00AA71A6" w:rsidP="00E8485D">
            <w:pPr>
              <w:tabs>
                <w:tab w:val="left" w:pos="5595"/>
              </w:tabs>
              <w:jc w:val="left"/>
              <w:rPr>
                <w:sz w:val="24"/>
                <w:szCs w:val="24"/>
              </w:rPr>
            </w:pPr>
            <w:r>
              <w:rPr>
                <w:rFonts w:hint="eastAsia"/>
                <w:sz w:val="24"/>
                <w:szCs w:val="24"/>
              </w:rPr>
              <w:t>わかったことを</w:t>
            </w:r>
            <w:r w:rsidR="00F47154">
              <w:rPr>
                <w:rFonts w:hint="eastAsia"/>
                <w:sz w:val="24"/>
                <w:szCs w:val="24"/>
              </w:rPr>
              <w:t>まとめよう／確かめよう</w:t>
            </w:r>
          </w:p>
        </w:tc>
        <w:tc>
          <w:tcPr>
            <w:tcW w:w="923" w:type="dxa"/>
          </w:tcPr>
          <w:p w:rsidR="00AA71A6" w:rsidRDefault="00A2381D" w:rsidP="006F1D35">
            <w:pPr>
              <w:tabs>
                <w:tab w:val="left" w:pos="5595"/>
              </w:tabs>
              <w:rPr>
                <w:sz w:val="24"/>
                <w:szCs w:val="24"/>
              </w:rPr>
            </w:pPr>
            <w:r>
              <w:rPr>
                <w:rFonts w:hint="eastAsia"/>
                <w:sz w:val="24"/>
                <w:szCs w:val="24"/>
              </w:rPr>
              <w:t xml:space="preserve">　◎</w:t>
            </w:r>
          </w:p>
        </w:tc>
      </w:tr>
    </w:tbl>
    <w:p w:rsidR="00D963CF" w:rsidRDefault="00D963CF" w:rsidP="00E8485D">
      <w:pPr>
        <w:tabs>
          <w:tab w:val="left" w:pos="5595"/>
        </w:tabs>
        <w:jc w:val="left"/>
        <w:rPr>
          <w:rFonts w:asciiTheme="majorEastAsia" w:eastAsiaTheme="majorEastAsia" w:hAnsiTheme="majorEastAsia"/>
          <w:sz w:val="28"/>
          <w:szCs w:val="24"/>
        </w:rPr>
      </w:pPr>
      <w:r>
        <w:rPr>
          <w:rFonts w:asciiTheme="majorEastAsia" w:eastAsiaTheme="majorEastAsia" w:hAnsiTheme="majorEastAsia" w:hint="eastAsia"/>
          <w:sz w:val="28"/>
          <w:szCs w:val="24"/>
        </w:rPr>
        <w:t>◆展開例</w:t>
      </w:r>
    </w:p>
    <w:p w:rsidR="009E0E7D" w:rsidRDefault="00202C6D" w:rsidP="009E0E7D">
      <w:pPr>
        <w:tabs>
          <w:tab w:val="left" w:pos="5595"/>
        </w:tabs>
        <w:ind w:firstLineChars="100" w:firstLine="240"/>
        <w:jc w:val="left"/>
        <w:rPr>
          <w:rFonts w:asciiTheme="minorEastAsia" w:hAnsiTheme="minorEastAsia"/>
          <w:sz w:val="24"/>
          <w:szCs w:val="24"/>
        </w:rPr>
      </w:pPr>
      <w:r>
        <w:rPr>
          <w:rFonts w:asciiTheme="minorEastAsia" w:hAnsiTheme="minorEastAsia" w:hint="eastAsia"/>
          <w:sz w:val="24"/>
          <w:szCs w:val="24"/>
        </w:rPr>
        <w:t>１．ペットボトルの口に吸い込まれていくうずらたまごのビデオをみせる。</w:t>
      </w:r>
    </w:p>
    <w:p w:rsidR="00202C6D" w:rsidRPr="00C06186" w:rsidRDefault="00202C6D" w:rsidP="009E0E7D">
      <w:pPr>
        <w:tabs>
          <w:tab w:val="left" w:pos="5595"/>
        </w:tabs>
        <w:ind w:firstLineChars="100" w:firstLine="240"/>
        <w:jc w:val="left"/>
        <w:rPr>
          <w:rFonts w:asciiTheme="majorEastAsia" w:eastAsiaTheme="majorEastAsia" w:hAnsiTheme="majorEastAsia"/>
          <w:sz w:val="24"/>
          <w:szCs w:val="24"/>
        </w:rPr>
      </w:pPr>
      <w:r>
        <w:rPr>
          <w:rFonts w:asciiTheme="minorEastAsia" w:hAnsiTheme="minorEastAsia" w:hint="eastAsia"/>
          <w:sz w:val="24"/>
          <w:szCs w:val="24"/>
        </w:rPr>
        <w:t xml:space="preserve">　</w:t>
      </w:r>
      <w:r w:rsidRPr="00C06186">
        <w:rPr>
          <w:rFonts w:asciiTheme="majorEastAsia" w:eastAsiaTheme="majorEastAsia" w:hAnsiTheme="majorEastAsia" w:hint="eastAsia"/>
          <w:sz w:val="24"/>
          <w:szCs w:val="24"/>
        </w:rPr>
        <w:t>「</w:t>
      </w:r>
      <w:r w:rsidR="00681080" w:rsidRPr="00C06186">
        <w:rPr>
          <w:rFonts w:asciiTheme="majorEastAsia" w:eastAsiaTheme="majorEastAsia" w:hAnsiTheme="majorEastAsia" w:hint="eastAsia"/>
          <w:sz w:val="24"/>
          <w:szCs w:val="24"/>
        </w:rPr>
        <w:t>なぜ</w:t>
      </w:r>
      <w:r w:rsidRPr="00C06186">
        <w:rPr>
          <w:rFonts w:asciiTheme="majorEastAsia" w:eastAsiaTheme="majorEastAsia" w:hAnsiTheme="majorEastAsia" w:hint="eastAsia"/>
          <w:sz w:val="24"/>
          <w:szCs w:val="24"/>
        </w:rPr>
        <w:t>うずらたまごは、ペットボトルに吸い込まれていったのでしょう</w:t>
      </w:r>
      <w:r w:rsidR="00681080" w:rsidRPr="00C06186">
        <w:rPr>
          <w:rFonts w:asciiTheme="majorEastAsia" w:eastAsiaTheme="majorEastAsia" w:hAnsiTheme="majorEastAsia" w:hint="eastAsia"/>
          <w:sz w:val="24"/>
          <w:szCs w:val="24"/>
        </w:rPr>
        <w:t>か。」</w:t>
      </w:r>
    </w:p>
    <w:p w:rsidR="00681080" w:rsidRPr="00C06186" w:rsidRDefault="001A1D61" w:rsidP="00E92C22">
      <w:pPr>
        <w:tabs>
          <w:tab w:val="left" w:pos="5595"/>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6368" behindDoc="0" locked="0" layoutInCell="1" allowOverlap="1">
                <wp:simplePos x="0" y="0"/>
                <wp:positionH relativeFrom="column">
                  <wp:posOffset>2266950</wp:posOffset>
                </wp:positionH>
                <wp:positionV relativeFrom="paragraph">
                  <wp:posOffset>147955</wp:posOffset>
                </wp:positionV>
                <wp:extent cx="704850" cy="342900"/>
                <wp:effectExtent l="38100" t="57150" r="19050" b="57150"/>
                <wp:wrapNone/>
                <wp:docPr id="12" name="円/楕円 12"/>
                <wp:cNvGraphicFramePr/>
                <a:graphic xmlns:a="http://schemas.openxmlformats.org/drawingml/2006/main">
                  <a:graphicData uri="http://schemas.microsoft.com/office/word/2010/wordprocessingShape">
                    <wps:wsp>
                      <wps:cNvSpPr/>
                      <wps:spPr>
                        <a:xfrm>
                          <a:off x="0" y="0"/>
                          <a:ext cx="704850" cy="342900"/>
                        </a:xfrm>
                        <a:prstGeom prst="ellipse">
                          <a:avLst/>
                        </a:prstGeom>
                        <a:solidFill>
                          <a:srgbClr val="0070C0"/>
                        </a:solidFill>
                        <a:ln w="25400" cap="flat" cmpd="sng" algn="ctr">
                          <a:noFill/>
                          <a:prstDash val="solid"/>
                        </a:ln>
                        <a:effectLst/>
                        <a:scene3d>
                          <a:camera prst="orthographicFront"/>
                          <a:lightRig rig="threePt" dir="t"/>
                        </a:scene3d>
                        <a:sp3d>
                          <a:bevelT/>
                        </a:sp3d>
                      </wps:spPr>
                      <wps:txbx>
                        <w:txbxContent>
                          <w:p w:rsidR="00B679A8" w:rsidRPr="003D501F" w:rsidRDefault="00B679A8" w:rsidP="00B679A8">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32" style="position:absolute;left:0;text-align:left;margin-left:178.5pt;margin-top:11.65pt;width:55.5pt;height:2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" fillcolor="#0070c0" stroked="f" strokeweight="2pt">
                <v:textbox>
                  <w:txbxContent>
                    <w:p w:rsidR="00B679A8" w:rsidRPr="003D501F" w:rsidRDefault="00B679A8" w:rsidP="00B679A8">
                      <w:pPr>
                        <w:jc w:val="center"/>
                        <w:rPr>
                          <w:rFonts w:ascii="Meiryo UI" w:eastAsia="Meiryo UI" w:hAnsi="Meiryo UI"/>
                        </w:rPr>
                      </w:pPr>
                    </w:p>
                  </w:txbxContent>
                </v:textbox>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07392" behindDoc="0" locked="0" layoutInCell="1" allowOverlap="1">
                <wp:simplePos x="0" y="0"/>
                <wp:positionH relativeFrom="column">
                  <wp:posOffset>2343150</wp:posOffset>
                </wp:positionH>
                <wp:positionV relativeFrom="paragraph">
                  <wp:posOffset>205105</wp:posOffset>
                </wp:positionV>
                <wp:extent cx="628650" cy="276225"/>
                <wp:effectExtent l="0" t="0" r="0" b="0"/>
                <wp:wrapNone/>
                <wp:docPr id="10" name="テキスト ボックス 10">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a:effectLst/>
                      </wps:spPr>
                      <wps:txbx>
                        <w:txbxContent>
                          <w:p w:rsidR="00B679A8" w:rsidRPr="00E25264" w:rsidRDefault="00B679A8" w:rsidP="00B679A8">
                            <w:pPr>
                              <w:spacing w:line="240" w:lineRule="exact"/>
                              <w:rPr>
                                <w:rFonts w:ascii="Segoe UI Symbol" w:eastAsia="Meiryo UI" w:hAnsi="Segoe UI Symbol"/>
                                <w:b/>
                                <w:color w:val="FFFFFF" w:themeColor="background1"/>
                                <w:sz w:val="22"/>
                              </w:rPr>
                            </w:pPr>
                            <w:bookmarkStart w:id="0" w:name="_GoBack"/>
                            <w:r w:rsidRPr="003D501F">
                              <w:rPr>
                                <w:rFonts w:ascii="Meiryo UI" w:eastAsia="Meiryo UI" w:hAnsi="Meiryo UI" w:hint="eastAsia"/>
                                <w:b/>
                                <w:color w:val="FFFFFF" w:themeColor="background1"/>
                                <w:sz w:val="22"/>
                              </w:rPr>
                              <w:t>動画</w:t>
                            </w:r>
                            <w:r>
                              <w:rPr>
                                <w:rFonts w:ascii="Segoe UI Symbol" w:eastAsia="Meiryo UI" w:hAnsi="Segoe UI Symbol" w:hint="eastAsia"/>
                                <w:b/>
                                <w:color w:val="FFFFFF" w:themeColor="background1"/>
                                <w:sz w:val="22"/>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3" type="#_x0000_t202" href="https://www.osaka-c.ed.jp/kate/rika/kyozai/rikadouga/06suikomareru3.mp4" style="position:absolute;left:0;text-align:left;margin-left:184.5pt;margin-top:16.15pt;width:49.5pt;height:21.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" o:button="t" filled="f" stroked="f" strokeweight=".5pt">
                <v:fill o:detectmouseclick="t"/>
                <v:textbox>
                  <w:txbxContent>
                    <w:p w:rsidR="00B679A8" w:rsidRPr="00E25264" w:rsidRDefault="00B679A8" w:rsidP="00B679A8">
                      <w:pPr>
                        <w:spacing w:line="240" w:lineRule="exact"/>
                        <w:rPr>
                          <w:rFonts w:ascii="Segoe UI Symbol" w:eastAsia="Meiryo UI" w:hAnsi="Segoe UI Symbol"/>
                          <w:b/>
                          <w:color w:val="FFFFFF" w:themeColor="background1"/>
                          <w:sz w:val="22"/>
                        </w:rPr>
                      </w:pPr>
                      <w:bookmarkStart w:id="1" w:name="_GoBack"/>
                      <w:r w:rsidRPr="003D501F">
                        <w:rPr>
                          <w:rFonts w:ascii="Meiryo UI" w:eastAsia="Meiryo UI" w:hAnsi="Meiryo UI" w:hint="eastAsia"/>
                          <w:b/>
                          <w:color w:val="FFFFFF" w:themeColor="background1"/>
                          <w:sz w:val="22"/>
                        </w:rPr>
                        <w:t>動画</w:t>
                      </w:r>
                      <w:r>
                        <w:rPr>
                          <w:rFonts w:ascii="Segoe UI Symbol" w:eastAsia="Meiryo UI" w:hAnsi="Segoe UI Symbol" w:hint="eastAsia"/>
                          <w:b/>
                          <w:color w:val="FFFFFF" w:themeColor="background1"/>
                          <w:sz w:val="22"/>
                        </w:rPr>
                        <w:t>👆</w:t>
                      </w:r>
                      <w:bookmarkEnd w:id="1"/>
                    </w:p>
                  </w:txbxContent>
                </v:textbox>
              </v:shape>
            </w:pict>
          </mc:Fallback>
        </mc:AlternateContent>
      </w:r>
      <w:r w:rsidR="00681080" w:rsidRPr="00C06186">
        <w:rPr>
          <w:rFonts w:asciiTheme="majorEastAsia" w:eastAsiaTheme="majorEastAsia" w:hAnsiTheme="majorEastAsia" w:hint="eastAsia"/>
          <w:sz w:val="24"/>
          <w:szCs w:val="24"/>
        </w:rPr>
        <w:t xml:space="preserve">　</w:t>
      </w:r>
    </w:p>
    <w:p w:rsidR="00681080" w:rsidRDefault="00681080" w:rsidP="00681080">
      <w:pPr>
        <w:tabs>
          <w:tab w:val="left" w:pos="5595"/>
        </w:tabs>
        <w:ind w:firstLineChars="100" w:firstLine="240"/>
        <w:jc w:val="left"/>
        <w:rPr>
          <w:rFonts w:asciiTheme="minorEastAsia" w:hAnsiTheme="minorEastAsia"/>
          <w:sz w:val="24"/>
          <w:szCs w:val="24"/>
        </w:rPr>
      </w:pPr>
      <w:r>
        <w:rPr>
          <w:rFonts w:asciiTheme="minorEastAsia" w:hAnsiTheme="minorEastAsia" w:hint="eastAsia"/>
          <w:sz w:val="24"/>
          <w:szCs w:val="24"/>
        </w:rPr>
        <w:t>２．児童に理由を考えさせる。</w:t>
      </w:r>
    </w:p>
    <w:p w:rsidR="00681080" w:rsidRDefault="00681080" w:rsidP="00681080">
      <w:pPr>
        <w:tabs>
          <w:tab w:val="left" w:pos="5595"/>
        </w:tabs>
        <w:ind w:firstLineChars="100" w:firstLine="240"/>
        <w:jc w:val="left"/>
        <w:rPr>
          <w:rFonts w:asciiTheme="minorEastAsia" w:hAnsiTheme="minorEastAsia"/>
          <w:sz w:val="24"/>
          <w:szCs w:val="24"/>
        </w:rPr>
      </w:pPr>
      <w:r>
        <w:rPr>
          <w:rFonts w:asciiTheme="minorEastAsia" w:hAnsiTheme="minorEastAsia" w:hint="eastAsia"/>
          <w:sz w:val="24"/>
          <w:szCs w:val="24"/>
        </w:rPr>
        <w:t xml:space="preserve">　難しければ、吸い込ませる前に、ペットボトルを温めているところのビデオも見せる。</w:t>
      </w:r>
    </w:p>
    <w:p w:rsidR="00681080" w:rsidRDefault="00681080" w:rsidP="00681080">
      <w:pPr>
        <w:tabs>
          <w:tab w:val="left" w:pos="5595"/>
        </w:tabs>
        <w:ind w:firstLineChars="100" w:firstLine="240"/>
        <w:jc w:val="left"/>
        <w:rPr>
          <w:rFonts w:asciiTheme="minorEastAsia" w:hAnsiTheme="minorEastAsia"/>
          <w:sz w:val="24"/>
          <w:szCs w:val="24"/>
        </w:rPr>
      </w:pPr>
      <w:r>
        <w:rPr>
          <w:rFonts w:asciiTheme="minorEastAsia" w:hAnsiTheme="minorEastAsia" w:hint="eastAsia"/>
          <w:sz w:val="24"/>
          <w:szCs w:val="24"/>
        </w:rPr>
        <w:t xml:space="preserve">　ただし、お湯であることは言わない。</w:t>
      </w:r>
    </w:p>
    <w:p w:rsidR="00681080" w:rsidRDefault="00681080" w:rsidP="00681080">
      <w:pPr>
        <w:tabs>
          <w:tab w:val="left" w:pos="5595"/>
        </w:tabs>
        <w:ind w:firstLineChars="100" w:firstLine="240"/>
        <w:jc w:val="left"/>
        <w:rPr>
          <w:rFonts w:asciiTheme="minorEastAsia" w:hAnsiTheme="minorEastAsia"/>
          <w:sz w:val="24"/>
          <w:szCs w:val="24"/>
        </w:rPr>
      </w:pPr>
    </w:p>
    <w:p w:rsidR="00681080" w:rsidRDefault="00681080" w:rsidP="00681080">
      <w:pPr>
        <w:tabs>
          <w:tab w:val="left" w:pos="5595"/>
        </w:tabs>
        <w:ind w:firstLineChars="100" w:firstLine="240"/>
        <w:jc w:val="left"/>
        <w:rPr>
          <w:rFonts w:asciiTheme="minorEastAsia" w:hAnsiTheme="minorEastAsia"/>
          <w:sz w:val="24"/>
          <w:szCs w:val="24"/>
        </w:rPr>
      </w:pPr>
      <w:r>
        <w:rPr>
          <w:rFonts w:asciiTheme="minorEastAsia" w:hAnsiTheme="minorEastAsia" w:hint="eastAsia"/>
          <w:sz w:val="24"/>
          <w:szCs w:val="24"/>
        </w:rPr>
        <w:t>３．理由を説明させる。</w:t>
      </w:r>
    </w:p>
    <w:p w:rsidR="00681080" w:rsidRDefault="00681080" w:rsidP="00681080">
      <w:pPr>
        <w:tabs>
          <w:tab w:val="left" w:pos="5595"/>
        </w:tabs>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Pr="00C72E20">
        <w:rPr>
          <w:rFonts w:asciiTheme="minorEastAsia" w:hAnsiTheme="minorEastAsia" w:hint="eastAsia"/>
          <w:sz w:val="24"/>
          <w:szCs w:val="24"/>
          <w:bdr w:val="single" w:sz="4" w:space="0" w:color="auto"/>
        </w:rPr>
        <w:t>予想される児童の考え</w:t>
      </w:r>
    </w:p>
    <w:p w:rsidR="00681080" w:rsidRDefault="00681080" w:rsidP="00681080">
      <w:pPr>
        <w:tabs>
          <w:tab w:val="left" w:pos="5595"/>
        </w:tabs>
        <w:ind w:firstLineChars="100" w:firstLine="240"/>
        <w:jc w:val="left"/>
        <w:rPr>
          <w:rFonts w:asciiTheme="minorEastAsia" w:hAnsiTheme="minorEastAsia"/>
          <w:sz w:val="24"/>
          <w:szCs w:val="24"/>
        </w:rPr>
      </w:pPr>
      <w:r>
        <w:rPr>
          <w:rFonts w:asciiTheme="minorEastAsia" w:hAnsiTheme="minorEastAsia" w:hint="eastAsia"/>
          <w:sz w:val="24"/>
          <w:szCs w:val="24"/>
        </w:rPr>
        <w:t xml:space="preserve">　　　　・温めたあとに冷やしている。</w:t>
      </w:r>
    </w:p>
    <w:p w:rsidR="00681080" w:rsidRDefault="00681080" w:rsidP="00681080">
      <w:pPr>
        <w:tabs>
          <w:tab w:val="left" w:pos="5595"/>
        </w:tabs>
        <w:jc w:val="left"/>
        <w:rPr>
          <w:rFonts w:asciiTheme="minorEastAsia" w:hAnsiTheme="minorEastAsia"/>
          <w:sz w:val="24"/>
          <w:szCs w:val="24"/>
        </w:rPr>
      </w:pPr>
      <w:r>
        <w:rPr>
          <w:rFonts w:asciiTheme="minorEastAsia" w:hAnsiTheme="minorEastAsia" w:hint="eastAsia"/>
          <w:sz w:val="24"/>
          <w:szCs w:val="24"/>
        </w:rPr>
        <w:t xml:space="preserve">　　　　</w:t>
      </w:r>
      <w:r w:rsidR="00BF7F20">
        <w:rPr>
          <w:rFonts w:asciiTheme="minorEastAsia" w:hAnsiTheme="minorEastAsia" w:hint="eastAsia"/>
          <w:sz w:val="24"/>
          <w:szCs w:val="24"/>
        </w:rPr>
        <w:t xml:space="preserve">　・温められた空気の体積は大きくなる。</w:t>
      </w:r>
    </w:p>
    <w:p w:rsidR="00BF7F20" w:rsidRDefault="00BF7F20" w:rsidP="00681080">
      <w:pPr>
        <w:tabs>
          <w:tab w:val="left" w:pos="5595"/>
        </w:tabs>
        <w:jc w:val="left"/>
        <w:rPr>
          <w:rFonts w:asciiTheme="minorEastAsia" w:hAnsiTheme="minorEastAsia"/>
          <w:sz w:val="24"/>
          <w:szCs w:val="24"/>
        </w:rPr>
      </w:pPr>
      <w:r>
        <w:rPr>
          <w:rFonts w:asciiTheme="minorEastAsia" w:hAnsiTheme="minorEastAsia" w:hint="eastAsia"/>
          <w:sz w:val="24"/>
          <w:szCs w:val="24"/>
        </w:rPr>
        <w:t xml:space="preserve">　　　　　・温められたペットボトルの中の空気を冷やすと空気の体積が減って</w:t>
      </w:r>
    </w:p>
    <w:p w:rsidR="00BF7F20" w:rsidRDefault="00BF7F20" w:rsidP="00681080">
      <w:pPr>
        <w:tabs>
          <w:tab w:val="left" w:pos="5595"/>
        </w:tabs>
        <w:jc w:val="left"/>
        <w:rPr>
          <w:rFonts w:asciiTheme="minorEastAsia" w:hAnsiTheme="minorEastAsia"/>
          <w:sz w:val="24"/>
          <w:szCs w:val="24"/>
        </w:rPr>
      </w:pPr>
      <w:r>
        <w:rPr>
          <w:rFonts w:asciiTheme="minorEastAsia" w:hAnsiTheme="minorEastAsia" w:hint="eastAsia"/>
          <w:sz w:val="24"/>
          <w:szCs w:val="24"/>
        </w:rPr>
        <w:t xml:space="preserve">　　　　　　うずらたまごが吸い込まれる。</w:t>
      </w:r>
    </w:p>
    <w:p w:rsidR="00BF7F20" w:rsidRDefault="00BF7F20" w:rsidP="00681080">
      <w:pPr>
        <w:tabs>
          <w:tab w:val="left" w:pos="5595"/>
        </w:tabs>
        <w:jc w:val="left"/>
        <w:rPr>
          <w:rFonts w:asciiTheme="minorEastAsia" w:hAnsiTheme="minorEastAsia"/>
          <w:sz w:val="24"/>
          <w:szCs w:val="24"/>
        </w:rPr>
      </w:pPr>
    </w:p>
    <w:p w:rsidR="00BF7F20" w:rsidRDefault="00BF7F20" w:rsidP="00681080">
      <w:pPr>
        <w:tabs>
          <w:tab w:val="left" w:pos="5595"/>
        </w:tabs>
        <w:jc w:val="left"/>
        <w:rPr>
          <w:rFonts w:asciiTheme="minorEastAsia" w:hAnsiTheme="minorEastAsia"/>
          <w:sz w:val="24"/>
          <w:szCs w:val="24"/>
        </w:rPr>
      </w:pPr>
      <w:r>
        <w:rPr>
          <w:rFonts w:asciiTheme="minorEastAsia" w:hAnsiTheme="minorEastAsia" w:hint="eastAsia"/>
          <w:sz w:val="24"/>
          <w:szCs w:val="24"/>
        </w:rPr>
        <w:t xml:space="preserve">　４．実際にやってみせる。（可能であれば児童にもさせる。）</w:t>
      </w:r>
    </w:p>
    <w:p w:rsidR="00BF7F20" w:rsidRDefault="00BF7F20" w:rsidP="00681080">
      <w:pPr>
        <w:tabs>
          <w:tab w:val="left" w:pos="5595"/>
        </w:tabs>
        <w:jc w:val="left"/>
        <w:rPr>
          <w:rFonts w:asciiTheme="minorEastAsia" w:hAnsiTheme="minorEastAsia"/>
          <w:sz w:val="24"/>
          <w:szCs w:val="24"/>
        </w:rPr>
      </w:pPr>
    </w:p>
    <w:p w:rsidR="00BF7F20" w:rsidRDefault="00BF7F20" w:rsidP="00681080">
      <w:pPr>
        <w:tabs>
          <w:tab w:val="left" w:pos="5595"/>
        </w:tabs>
        <w:jc w:val="left"/>
        <w:rPr>
          <w:rFonts w:asciiTheme="minorEastAsia" w:hAnsiTheme="minorEastAsia"/>
          <w:sz w:val="24"/>
          <w:szCs w:val="24"/>
        </w:rPr>
      </w:pPr>
      <w:r>
        <w:rPr>
          <w:rFonts w:asciiTheme="minorEastAsia" w:hAnsiTheme="minorEastAsia" w:hint="eastAsia"/>
          <w:sz w:val="24"/>
          <w:szCs w:val="24"/>
        </w:rPr>
        <w:t>（　５．ペットボトルの中に吸い込まれたたまごを出す方法を考えさせる。</w:t>
      </w:r>
      <w:r w:rsidR="00734539">
        <w:rPr>
          <w:rFonts w:asciiTheme="minorEastAsia" w:hAnsiTheme="minorEastAsia" w:hint="eastAsia"/>
          <w:sz w:val="24"/>
          <w:szCs w:val="24"/>
        </w:rPr>
        <w:t xml:space="preserve">　</w:t>
      </w:r>
      <w:r>
        <w:rPr>
          <w:rFonts w:asciiTheme="minorEastAsia" w:hAnsiTheme="minorEastAsia" w:hint="eastAsia"/>
          <w:sz w:val="24"/>
          <w:szCs w:val="24"/>
        </w:rPr>
        <w:t>）</w:t>
      </w:r>
    </w:p>
    <w:p w:rsidR="00E87A50" w:rsidRPr="00BF7F20" w:rsidRDefault="00E87A50" w:rsidP="00681080">
      <w:pPr>
        <w:tabs>
          <w:tab w:val="left" w:pos="5595"/>
        </w:tabs>
        <w:jc w:val="left"/>
        <w:rPr>
          <w:rFonts w:asciiTheme="minorEastAsia" w:hAnsiTheme="minorEastAsia"/>
          <w:sz w:val="24"/>
          <w:szCs w:val="24"/>
        </w:rPr>
      </w:pPr>
    </w:p>
    <w:p w:rsidR="00E8485D" w:rsidRPr="007A35C6" w:rsidRDefault="00E8485D" w:rsidP="00E8485D">
      <w:pPr>
        <w:tabs>
          <w:tab w:val="left" w:pos="5595"/>
        </w:tabs>
        <w:jc w:val="left"/>
        <w:rPr>
          <w:rFonts w:asciiTheme="majorEastAsia" w:eastAsiaTheme="majorEastAsia" w:hAnsiTheme="majorEastAsia"/>
          <w:sz w:val="28"/>
          <w:szCs w:val="24"/>
        </w:rPr>
      </w:pPr>
      <w:r w:rsidRPr="007A35C6">
        <w:rPr>
          <w:rFonts w:asciiTheme="majorEastAsia" w:eastAsiaTheme="majorEastAsia" w:hAnsiTheme="majorEastAsia" w:hint="eastAsia"/>
          <w:sz w:val="28"/>
          <w:szCs w:val="24"/>
        </w:rPr>
        <w:t>◆注意</w:t>
      </w:r>
    </w:p>
    <w:p w:rsidR="000A055F" w:rsidRDefault="000A055F" w:rsidP="008C7C28">
      <w:pPr>
        <w:rPr>
          <w:sz w:val="24"/>
          <w:szCs w:val="24"/>
        </w:rPr>
      </w:pPr>
      <w:r>
        <w:rPr>
          <w:rFonts w:hint="eastAsia"/>
          <w:sz w:val="24"/>
          <w:szCs w:val="24"/>
        </w:rPr>
        <w:t>・ポットと保冷剤があると便利。</w:t>
      </w:r>
    </w:p>
    <w:p w:rsidR="000A055F" w:rsidRDefault="000A055F" w:rsidP="008C7C28">
      <w:pPr>
        <w:rPr>
          <w:sz w:val="24"/>
          <w:szCs w:val="24"/>
        </w:rPr>
      </w:pPr>
      <w:r>
        <w:rPr>
          <w:rFonts w:hint="eastAsia"/>
          <w:sz w:val="24"/>
          <w:szCs w:val="24"/>
        </w:rPr>
        <w:t>・うずら卵は、大きさに違いがある場合があるので、</w:t>
      </w:r>
    </w:p>
    <w:p w:rsidR="000A055F" w:rsidRDefault="000A055F" w:rsidP="008C7C28">
      <w:pPr>
        <w:rPr>
          <w:sz w:val="24"/>
          <w:szCs w:val="24"/>
        </w:rPr>
      </w:pPr>
      <w:r>
        <w:rPr>
          <w:rFonts w:hint="eastAsia"/>
          <w:sz w:val="24"/>
          <w:szCs w:val="24"/>
        </w:rPr>
        <w:t xml:space="preserve">　事前に確かめておくほうがよい。</w:t>
      </w:r>
    </w:p>
    <w:p w:rsidR="000A055F" w:rsidRPr="000A055F" w:rsidRDefault="000A055F" w:rsidP="008C7C28">
      <w:pPr>
        <w:rPr>
          <w:sz w:val="24"/>
          <w:szCs w:val="24"/>
        </w:rPr>
      </w:pPr>
    </w:p>
    <w:sectPr w:rsidR="000A055F" w:rsidRPr="000A055F" w:rsidSect="00D170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0D" w:rsidRDefault="00161D0D" w:rsidP="00807B1E">
      <w:r>
        <w:separator/>
      </w:r>
    </w:p>
  </w:endnote>
  <w:endnote w:type="continuationSeparator" w:id="0">
    <w:p w:rsidR="00161D0D" w:rsidRDefault="00161D0D" w:rsidP="0080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0D" w:rsidRDefault="00161D0D" w:rsidP="00807B1E">
      <w:r>
        <w:separator/>
      </w:r>
    </w:p>
  </w:footnote>
  <w:footnote w:type="continuationSeparator" w:id="0">
    <w:p w:rsidR="00161D0D" w:rsidRDefault="00161D0D" w:rsidP="00807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A9"/>
    <w:rsid w:val="00056E7C"/>
    <w:rsid w:val="000A055F"/>
    <w:rsid w:val="000E4CFC"/>
    <w:rsid w:val="0010098A"/>
    <w:rsid w:val="00153B9D"/>
    <w:rsid w:val="00161D0D"/>
    <w:rsid w:val="001805C9"/>
    <w:rsid w:val="00186FAF"/>
    <w:rsid w:val="001A1D61"/>
    <w:rsid w:val="00202C6D"/>
    <w:rsid w:val="00224B0E"/>
    <w:rsid w:val="0029648D"/>
    <w:rsid w:val="0032701D"/>
    <w:rsid w:val="003608A2"/>
    <w:rsid w:val="00360FC2"/>
    <w:rsid w:val="003D501F"/>
    <w:rsid w:val="00417945"/>
    <w:rsid w:val="004340FF"/>
    <w:rsid w:val="00456104"/>
    <w:rsid w:val="004B5146"/>
    <w:rsid w:val="005041E3"/>
    <w:rsid w:val="00522512"/>
    <w:rsid w:val="00537E1C"/>
    <w:rsid w:val="00576166"/>
    <w:rsid w:val="005C54BA"/>
    <w:rsid w:val="005F19D7"/>
    <w:rsid w:val="00632534"/>
    <w:rsid w:val="0064764E"/>
    <w:rsid w:val="00681080"/>
    <w:rsid w:val="0068308C"/>
    <w:rsid w:val="006930C8"/>
    <w:rsid w:val="006A35A9"/>
    <w:rsid w:val="006D4611"/>
    <w:rsid w:val="006F1D35"/>
    <w:rsid w:val="00727C54"/>
    <w:rsid w:val="00734539"/>
    <w:rsid w:val="00740780"/>
    <w:rsid w:val="00780FAD"/>
    <w:rsid w:val="007A35C6"/>
    <w:rsid w:val="007E4BB2"/>
    <w:rsid w:val="007F0CBF"/>
    <w:rsid w:val="007F3C37"/>
    <w:rsid w:val="00807B1E"/>
    <w:rsid w:val="0081405E"/>
    <w:rsid w:val="008C7C28"/>
    <w:rsid w:val="008D6A68"/>
    <w:rsid w:val="00943027"/>
    <w:rsid w:val="00946D4B"/>
    <w:rsid w:val="00956034"/>
    <w:rsid w:val="009C03EC"/>
    <w:rsid w:val="009E0E7D"/>
    <w:rsid w:val="009F7A0C"/>
    <w:rsid w:val="00A0286F"/>
    <w:rsid w:val="00A2381D"/>
    <w:rsid w:val="00A35B61"/>
    <w:rsid w:val="00A5497C"/>
    <w:rsid w:val="00A75A33"/>
    <w:rsid w:val="00AA71A6"/>
    <w:rsid w:val="00AB42D0"/>
    <w:rsid w:val="00B0494C"/>
    <w:rsid w:val="00B4601E"/>
    <w:rsid w:val="00B6370D"/>
    <w:rsid w:val="00B642E0"/>
    <w:rsid w:val="00B679A8"/>
    <w:rsid w:val="00BF7F20"/>
    <w:rsid w:val="00C06186"/>
    <w:rsid w:val="00C72E20"/>
    <w:rsid w:val="00C7618D"/>
    <w:rsid w:val="00C9085E"/>
    <w:rsid w:val="00CE4B8F"/>
    <w:rsid w:val="00D1707B"/>
    <w:rsid w:val="00D95CC0"/>
    <w:rsid w:val="00D963CF"/>
    <w:rsid w:val="00DC6B5C"/>
    <w:rsid w:val="00DE1C66"/>
    <w:rsid w:val="00E25264"/>
    <w:rsid w:val="00E8213E"/>
    <w:rsid w:val="00E8485D"/>
    <w:rsid w:val="00E87A50"/>
    <w:rsid w:val="00E92C22"/>
    <w:rsid w:val="00EE2952"/>
    <w:rsid w:val="00F111AE"/>
    <w:rsid w:val="00F25632"/>
    <w:rsid w:val="00F4478A"/>
    <w:rsid w:val="00F47154"/>
    <w:rsid w:val="00F87104"/>
    <w:rsid w:val="00FE0F18"/>
    <w:rsid w:val="00FF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E1408C4-28C2-4A2C-B36C-6BDF4726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7A0C"/>
    <w:rPr>
      <w:sz w:val="18"/>
      <w:szCs w:val="18"/>
    </w:rPr>
  </w:style>
  <w:style w:type="paragraph" w:styleId="a4">
    <w:name w:val="annotation text"/>
    <w:basedOn w:val="a"/>
    <w:link w:val="a5"/>
    <w:uiPriority w:val="99"/>
    <w:semiHidden/>
    <w:unhideWhenUsed/>
    <w:rsid w:val="009F7A0C"/>
    <w:pPr>
      <w:jc w:val="left"/>
    </w:pPr>
  </w:style>
  <w:style w:type="character" w:customStyle="1" w:styleId="a5">
    <w:name w:val="コメント文字列 (文字)"/>
    <w:basedOn w:val="a0"/>
    <w:link w:val="a4"/>
    <w:uiPriority w:val="99"/>
    <w:semiHidden/>
    <w:rsid w:val="009F7A0C"/>
  </w:style>
  <w:style w:type="paragraph" w:styleId="a6">
    <w:name w:val="annotation subject"/>
    <w:basedOn w:val="a4"/>
    <w:next w:val="a4"/>
    <w:link w:val="a7"/>
    <w:uiPriority w:val="99"/>
    <w:semiHidden/>
    <w:unhideWhenUsed/>
    <w:rsid w:val="009F7A0C"/>
    <w:rPr>
      <w:b/>
      <w:bCs/>
    </w:rPr>
  </w:style>
  <w:style w:type="character" w:customStyle="1" w:styleId="a7">
    <w:name w:val="コメント内容 (文字)"/>
    <w:basedOn w:val="a5"/>
    <w:link w:val="a6"/>
    <w:uiPriority w:val="99"/>
    <w:semiHidden/>
    <w:rsid w:val="009F7A0C"/>
    <w:rPr>
      <w:b/>
      <w:bCs/>
    </w:rPr>
  </w:style>
  <w:style w:type="paragraph" w:styleId="a8">
    <w:name w:val="Balloon Text"/>
    <w:basedOn w:val="a"/>
    <w:link w:val="a9"/>
    <w:uiPriority w:val="99"/>
    <w:semiHidden/>
    <w:unhideWhenUsed/>
    <w:rsid w:val="009F7A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7A0C"/>
    <w:rPr>
      <w:rFonts w:asciiTheme="majorHAnsi" w:eastAsiaTheme="majorEastAsia" w:hAnsiTheme="majorHAnsi" w:cstheme="majorBidi"/>
      <w:sz w:val="18"/>
      <w:szCs w:val="18"/>
    </w:rPr>
  </w:style>
  <w:style w:type="paragraph" w:styleId="aa">
    <w:name w:val="header"/>
    <w:basedOn w:val="a"/>
    <w:link w:val="ab"/>
    <w:uiPriority w:val="99"/>
    <w:semiHidden/>
    <w:unhideWhenUsed/>
    <w:rsid w:val="00807B1E"/>
    <w:pPr>
      <w:tabs>
        <w:tab w:val="center" w:pos="4252"/>
        <w:tab w:val="right" w:pos="8504"/>
      </w:tabs>
      <w:snapToGrid w:val="0"/>
    </w:pPr>
  </w:style>
  <w:style w:type="character" w:customStyle="1" w:styleId="ab">
    <w:name w:val="ヘッダー (文字)"/>
    <w:basedOn w:val="a0"/>
    <w:link w:val="aa"/>
    <w:uiPriority w:val="99"/>
    <w:semiHidden/>
    <w:rsid w:val="00807B1E"/>
  </w:style>
  <w:style w:type="paragraph" w:styleId="ac">
    <w:name w:val="footer"/>
    <w:basedOn w:val="a"/>
    <w:link w:val="ad"/>
    <w:uiPriority w:val="99"/>
    <w:semiHidden/>
    <w:unhideWhenUsed/>
    <w:rsid w:val="00807B1E"/>
    <w:pPr>
      <w:tabs>
        <w:tab w:val="center" w:pos="4252"/>
        <w:tab w:val="right" w:pos="8504"/>
      </w:tabs>
      <w:snapToGrid w:val="0"/>
    </w:pPr>
  </w:style>
  <w:style w:type="character" w:customStyle="1" w:styleId="ad">
    <w:name w:val="フッター (文字)"/>
    <w:basedOn w:val="a0"/>
    <w:link w:val="ac"/>
    <w:uiPriority w:val="99"/>
    <w:semiHidden/>
    <w:rsid w:val="00807B1E"/>
  </w:style>
  <w:style w:type="table" w:styleId="ae">
    <w:name w:val="Table Grid"/>
    <w:basedOn w:val="a1"/>
    <w:uiPriority w:val="59"/>
    <w:rsid w:val="00AA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ka-c.ed.jp/kate/rika/kyozai/rikadouga/06suikomareru1.mp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saka-c.ed.jp/kate/rika/kyozai/rikadouga/06suikomareru3.mp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osaka-c.ed.jp/kate/rika/kyozai/rikadouga/06suikomareru2.mp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654A-9733-4246-B473-DD8415CB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大畠芳文</cp:lastModifiedBy>
  <cp:revision>35</cp:revision>
  <cp:lastPrinted>2017-02-09T03:30:00Z</cp:lastPrinted>
  <dcterms:created xsi:type="dcterms:W3CDTF">2017-05-09T05:38:00Z</dcterms:created>
  <dcterms:modified xsi:type="dcterms:W3CDTF">2022-04-11T05:52:00Z</dcterms:modified>
</cp:coreProperties>
</file>